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Pr="00F56BF8" w:rsidRDefault="00F56BF8" w:rsidP="00F56BF8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-288925</wp:posOffset>
            </wp:positionV>
            <wp:extent cx="2654300" cy="1876425"/>
            <wp:effectExtent l="38100" t="57150" r="107950" b="104775"/>
            <wp:wrapTight wrapText="bothSides">
              <wp:wrapPolygon edited="0">
                <wp:start x="-310" y="-658"/>
                <wp:lineTo x="-310" y="22806"/>
                <wp:lineTo x="22168" y="22806"/>
                <wp:lineTo x="22323" y="22806"/>
                <wp:lineTo x="22478" y="21490"/>
                <wp:lineTo x="22478" y="-219"/>
                <wp:lineTo x="22168" y="-658"/>
                <wp:lineTo x="-310" y="-658"/>
              </wp:wrapPolygon>
            </wp:wrapTight>
            <wp:docPr id="1" name="Picture 0" descr="podisul moldov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sul moldove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1A0B" w:rsidRPr="00F56BF8">
        <w:rPr>
          <w:b/>
          <w:sz w:val="32"/>
          <w:szCs w:val="32"/>
          <w:lang w:val="ro-RO"/>
        </w:rPr>
        <w:t>Podişul Moldovei</w:t>
      </w:r>
    </w:p>
    <w:p w:rsidR="00691A0B" w:rsidRDefault="00691A0B" w:rsidP="00691A0B">
      <w:pPr>
        <w:ind w:firstLine="540"/>
        <w:rPr>
          <w:sz w:val="28"/>
          <w:szCs w:val="28"/>
          <w:lang w:val="ro-RO"/>
        </w:rPr>
      </w:pPr>
      <w:r w:rsidRPr="00F56BF8">
        <w:rPr>
          <w:b/>
          <w:sz w:val="28"/>
          <w:szCs w:val="28"/>
          <w:lang w:val="ro-RO"/>
        </w:rPr>
        <w:t>Podişul Moldovei</w:t>
      </w:r>
      <w:r>
        <w:rPr>
          <w:sz w:val="28"/>
          <w:szCs w:val="28"/>
          <w:lang w:val="ro-RO"/>
        </w:rPr>
        <w:t xml:space="preserve"> este o unitate majoră de relief situată în </w:t>
      </w:r>
      <w:r w:rsidRPr="00F56BF8">
        <w:rPr>
          <w:b/>
          <w:sz w:val="28"/>
          <w:szCs w:val="28"/>
          <w:lang w:val="ro-RO"/>
        </w:rPr>
        <w:t>nord-estul ţării</w:t>
      </w:r>
      <w:r>
        <w:rPr>
          <w:sz w:val="28"/>
          <w:szCs w:val="28"/>
          <w:lang w:val="ro-RO"/>
        </w:rPr>
        <w:t xml:space="preserve">. Este </w:t>
      </w:r>
      <w:r w:rsidRPr="00F56BF8">
        <w:rPr>
          <w:b/>
          <w:sz w:val="28"/>
          <w:szCs w:val="28"/>
          <w:lang w:val="ro-RO"/>
        </w:rPr>
        <w:t>cel mai mare podiş din ţara noatră</w:t>
      </w:r>
      <w:r>
        <w:rPr>
          <w:sz w:val="28"/>
          <w:szCs w:val="28"/>
          <w:lang w:val="ro-RO"/>
        </w:rPr>
        <w:t xml:space="preserve"> ca suprafaţă.</w:t>
      </w:r>
    </w:p>
    <w:p w:rsidR="00B3029E" w:rsidRPr="00D56479" w:rsidRDefault="00B3029E" w:rsidP="00D56479">
      <w:pPr>
        <w:shd w:val="clear" w:color="auto" w:fill="A6A6A6" w:themeFill="background1" w:themeFillShade="A6"/>
        <w:ind w:firstLine="540"/>
        <w:rPr>
          <w:b/>
          <w:sz w:val="28"/>
          <w:szCs w:val="28"/>
          <w:lang w:val="ro-RO"/>
        </w:rPr>
      </w:pPr>
      <w:r w:rsidRPr="00D56479">
        <w:rPr>
          <w:b/>
          <w:sz w:val="28"/>
          <w:szCs w:val="28"/>
          <w:lang w:val="ro-RO"/>
        </w:rPr>
        <w:t>Limitele Podişului Moldovei :</w:t>
      </w:r>
    </w:p>
    <w:p w:rsidR="00B3029E" w:rsidRPr="00D56479" w:rsidRDefault="00B3029E" w:rsidP="00B3029E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D56479">
        <w:rPr>
          <w:b/>
          <w:sz w:val="28"/>
          <w:szCs w:val="28"/>
          <w:lang w:val="ro-RO"/>
        </w:rPr>
        <w:t>În Nord – graniţa cu Ucraina</w:t>
      </w:r>
    </w:p>
    <w:p w:rsidR="00B3029E" w:rsidRPr="00D56479" w:rsidRDefault="00B3029E" w:rsidP="00B3029E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D56479">
        <w:rPr>
          <w:b/>
          <w:sz w:val="28"/>
          <w:szCs w:val="28"/>
          <w:lang w:val="ro-RO"/>
        </w:rPr>
        <w:t>În Sud – Câmpia Română</w:t>
      </w:r>
    </w:p>
    <w:p w:rsidR="00B3029E" w:rsidRPr="00D56479" w:rsidRDefault="00B3029E" w:rsidP="00B3029E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D56479">
        <w:rPr>
          <w:b/>
          <w:sz w:val="28"/>
          <w:szCs w:val="28"/>
          <w:lang w:val="ro-RO"/>
        </w:rPr>
        <w:t xml:space="preserve">În Est – Valea Prutului – graniţa cu </w:t>
      </w:r>
      <w:r w:rsidR="00D56479" w:rsidRPr="00D56479">
        <w:rPr>
          <w:b/>
          <w:sz w:val="28"/>
          <w:szCs w:val="28"/>
          <w:lang w:val="ro-RO"/>
        </w:rPr>
        <w:t xml:space="preserve">R. </w:t>
      </w:r>
      <w:r w:rsidRPr="00D56479">
        <w:rPr>
          <w:b/>
          <w:sz w:val="28"/>
          <w:szCs w:val="28"/>
          <w:lang w:val="ro-RO"/>
        </w:rPr>
        <w:t>Moldova</w:t>
      </w:r>
    </w:p>
    <w:p w:rsidR="00D56479" w:rsidRPr="00D56479" w:rsidRDefault="00D56479" w:rsidP="00B3029E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D56479">
        <w:rPr>
          <w:b/>
          <w:sz w:val="28"/>
          <w:szCs w:val="28"/>
          <w:lang w:val="ro-RO"/>
        </w:rPr>
        <w:t>În Vest – Grupa Nordică a Carpaţilor</w:t>
      </w:r>
      <w:r>
        <w:rPr>
          <w:b/>
          <w:sz w:val="28"/>
          <w:szCs w:val="28"/>
          <w:lang w:val="ro-RO"/>
        </w:rPr>
        <w:t xml:space="preserve"> Orientali, Subcarpaţii </w:t>
      </w:r>
      <w:r w:rsidR="004D7B4B">
        <w:rPr>
          <w:b/>
          <w:sz w:val="28"/>
          <w:szCs w:val="28"/>
          <w:lang w:val="ro-RO"/>
        </w:rPr>
        <w:t>Moldovei, Culoarul Siretului</w:t>
      </w:r>
    </w:p>
    <w:p w:rsidR="00691A0B" w:rsidRDefault="00691A0B" w:rsidP="00691A0B">
      <w:pPr>
        <w:ind w:firstLine="540"/>
        <w:rPr>
          <w:sz w:val="28"/>
          <w:szCs w:val="28"/>
          <w:lang w:val="ro-RO"/>
        </w:rPr>
      </w:pPr>
      <w:r w:rsidRPr="00F56BF8">
        <w:rPr>
          <w:b/>
          <w:sz w:val="28"/>
          <w:szCs w:val="28"/>
          <w:lang w:val="ro-RO"/>
        </w:rPr>
        <w:t>S-a format prin depunere de sedimente</w:t>
      </w:r>
      <w:r>
        <w:rPr>
          <w:sz w:val="28"/>
          <w:szCs w:val="28"/>
          <w:lang w:val="ro-RO"/>
        </w:rPr>
        <w:t xml:space="preserve"> </w:t>
      </w:r>
      <w:r w:rsidRPr="00F56BF8">
        <w:rPr>
          <w:b/>
          <w:sz w:val="28"/>
          <w:szCs w:val="28"/>
          <w:lang w:val="ro-RO"/>
        </w:rPr>
        <w:t>peste un fundament foarte vechi</w:t>
      </w:r>
      <w:r>
        <w:rPr>
          <w:sz w:val="28"/>
          <w:szCs w:val="28"/>
          <w:lang w:val="ro-RO"/>
        </w:rPr>
        <w:t xml:space="preserve">. În partea de nord fundamentul aparţine </w:t>
      </w:r>
      <w:r w:rsidRPr="00F56BF8">
        <w:rPr>
          <w:b/>
          <w:sz w:val="28"/>
          <w:szCs w:val="28"/>
          <w:lang w:val="ro-RO"/>
        </w:rPr>
        <w:t>Platformei Est-Europene</w:t>
      </w:r>
      <w:r>
        <w:rPr>
          <w:sz w:val="28"/>
          <w:szCs w:val="28"/>
          <w:lang w:val="ro-RO"/>
        </w:rPr>
        <w:t xml:space="preserve"> , iar în partea de sud fundamentul este asemănător cu cel din </w:t>
      </w:r>
      <w:r w:rsidRPr="00F56BF8">
        <w:rPr>
          <w:b/>
          <w:sz w:val="28"/>
          <w:szCs w:val="28"/>
          <w:lang w:val="ro-RO"/>
        </w:rPr>
        <w:t>Podişul Dobrogei</w:t>
      </w:r>
      <w:r>
        <w:rPr>
          <w:sz w:val="28"/>
          <w:szCs w:val="28"/>
          <w:lang w:val="ro-RO"/>
        </w:rPr>
        <w:t>.</w:t>
      </w:r>
    </w:p>
    <w:p w:rsidR="00691A0B" w:rsidRDefault="00691A0B" w:rsidP="00691A0B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Podişul este alcătuit din </w:t>
      </w:r>
      <w:r w:rsidRPr="00F56BF8">
        <w:rPr>
          <w:b/>
          <w:sz w:val="28"/>
          <w:szCs w:val="28"/>
          <w:lang w:val="ro-RO"/>
        </w:rPr>
        <w:t>roci sedimentare necutate</w:t>
      </w:r>
      <w:r>
        <w:rPr>
          <w:sz w:val="28"/>
          <w:szCs w:val="28"/>
          <w:lang w:val="ro-RO"/>
        </w:rPr>
        <w:t xml:space="preserve"> – </w:t>
      </w:r>
      <w:r w:rsidRPr="00F56BF8">
        <w:rPr>
          <w:b/>
          <w:sz w:val="28"/>
          <w:szCs w:val="28"/>
          <w:lang w:val="ro-RO"/>
        </w:rPr>
        <w:t xml:space="preserve">gresii, marne, argile, nisipuri, pietrişuri. </w:t>
      </w:r>
      <w:r>
        <w:rPr>
          <w:sz w:val="28"/>
          <w:szCs w:val="28"/>
          <w:lang w:val="ro-RO"/>
        </w:rPr>
        <w:t xml:space="preserve">Stratele de roci sunt </w:t>
      </w:r>
      <w:r w:rsidRPr="00F56BF8">
        <w:rPr>
          <w:b/>
          <w:sz w:val="28"/>
          <w:szCs w:val="28"/>
          <w:lang w:val="ro-RO"/>
        </w:rPr>
        <w:t>înclinate dinspre nord-vest spre sud-est</w:t>
      </w:r>
      <w:r>
        <w:rPr>
          <w:sz w:val="28"/>
          <w:szCs w:val="28"/>
          <w:lang w:val="ro-RO"/>
        </w:rPr>
        <w:t>.</w:t>
      </w:r>
    </w:p>
    <w:p w:rsidR="00691A0B" w:rsidRDefault="00D56479" w:rsidP="00691A0B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134620</wp:posOffset>
            </wp:positionV>
            <wp:extent cx="2395855" cy="2141220"/>
            <wp:effectExtent l="38100" t="57150" r="118745" b="87630"/>
            <wp:wrapTight wrapText="bothSides">
              <wp:wrapPolygon edited="0">
                <wp:start x="-343" y="-577"/>
                <wp:lineTo x="-343" y="22484"/>
                <wp:lineTo x="22327" y="22484"/>
                <wp:lineTo x="22499" y="22484"/>
                <wp:lineTo x="22671" y="21523"/>
                <wp:lineTo x="22671" y="-192"/>
                <wp:lineTo x="22327" y="-577"/>
                <wp:lineTo x="-343" y="-577"/>
              </wp:wrapPolygon>
            </wp:wrapTight>
            <wp:docPr id="3" name="Picture 2" descr="cuesta- dupa Gr. Posea, 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sta- dupa Gr. Posea, 19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2141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1A0B">
        <w:rPr>
          <w:sz w:val="28"/>
          <w:szCs w:val="28"/>
          <w:lang w:val="ro-RO"/>
        </w:rPr>
        <w:t>Podişul Moldovei are următoarele subdiviziuni :</w:t>
      </w:r>
    </w:p>
    <w:p w:rsidR="00691A0B" w:rsidRPr="00F56BF8" w:rsidRDefault="00691A0B" w:rsidP="00691A0B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56BF8">
        <w:rPr>
          <w:b/>
          <w:sz w:val="28"/>
          <w:szCs w:val="28"/>
          <w:lang w:val="ro-RO"/>
        </w:rPr>
        <w:t>Podişul Sucevei – în Nord-Vest</w:t>
      </w:r>
    </w:p>
    <w:p w:rsidR="00691A0B" w:rsidRPr="00F56BF8" w:rsidRDefault="00691A0B" w:rsidP="00691A0B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56BF8">
        <w:rPr>
          <w:b/>
          <w:sz w:val="28"/>
          <w:szCs w:val="28"/>
          <w:lang w:val="ro-RO"/>
        </w:rPr>
        <w:t>Câmpia Moldovei – în Nord-Est</w:t>
      </w:r>
    </w:p>
    <w:p w:rsidR="00691A0B" w:rsidRPr="00F56BF8" w:rsidRDefault="00D56479" w:rsidP="00691A0B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548640</wp:posOffset>
            </wp:positionV>
            <wp:extent cx="2239010" cy="1357630"/>
            <wp:effectExtent l="38100" t="57150" r="123190" b="90170"/>
            <wp:wrapTight wrapText="bothSides">
              <wp:wrapPolygon edited="0">
                <wp:start x="-368" y="-909"/>
                <wp:lineTo x="-368" y="23035"/>
                <wp:lineTo x="22421" y="23035"/>
                <wp:lineTo x="22605" y="23035"/>
                <wp:lineTo x="22788" y="21216"/>
                <wp:lineTo x="22788" y="-303"/>
                <wp:lineTo x="22421" y="-909"/>
                <wp:lineTo x="-368" y="-909"/>
              </wp:wrapPolygon>
            </wp:wrapTight>
            <wp:docPr id="2" name="Picture 1" descr="interfluvi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luviu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357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1A0B" w:rsidRPr="00F56BF8">
        <w:rPr>
          <w:b/>
          <w:sz w:val="28"/>
          <w:szCs w:val="28"/>
          <w:lang w:val="ro-RO"/>
        </w:rPr>
        <w:t>Podişul Bârladului – în partea central-sudică</w:t>
      </w:r>
    </w:p>
    <w:p w:rsidR="00691A0B" w:rsidRDefault="00D56479" w:rsidP="00691A0B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1096645</wp:posOffset>
            </wp:positionV>
            <wp:extent cx="1915795" cy="1499235"/>
            <wp:effectExtent l="38100" t="57150" r="122555" b="100965"/>
            <wp:wrapTight wrapText="bothSides">
              <wp:wrapPolygon edited="0">
                <wp:start x="-430" y="-823"/>
                <wp:lineTo x="-430" y="23055"/>
                <wp:lineTo x="22552" y="23055"/>
                <wp:lineTo x="22767" y="23055"/>
                <wp:lineTo x="22982" y="21682"/>
                <wp:lineTo x="22982" y="-274"/>
                <wp:lineTo x="22552" y="-823"/>
                <wp:lineTo x="-430" y="-823"/>
              </wp:wrapPolygon>
            </wp:wrapTight>
            <wp:docPr id="4" name="Picture 3" descr="Crimea_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a_Cues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5795" cy="1499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1A0B">
        <w:rPr>
          <w:sz w:val="28"/>
          <w:szCs w:val="28"/>
          <w:lang w:val="ro-RO"/>
        </w:rPr>
        <w:t>În Podişul Sucevei şi Câmpia Moldovei</w:t>
      </w:r>
      <w:r>
        <w:rPr>
          <w:sz w:val="28"/>
          <w:szCs w:val="28"/>
          <w:lang w:val="ro-RO"/>
        </w:rPr>
        <w:t xml:space="preserve"> </w:t>
      </w:r>
      <w:r w:rsidR="00691A0B" w:rsidRPr="00F56BF8">
        <w:rPr>
          <w:b/>
          <w:sz w:val="28"/>
          <w:szCs w:val="28"/>
          <w:lang w:val="ro-RO"/>
        </w:rPr>
        <w:t>interfluviile sunt netede şi largi</w:t>
      </w:r>
      <w:r w:rsidR="00691A0B">
        <w:rPr>
          <w:sz w:val="28"/>
          <w:szCs w:val="28"/>
          <w:lang w:val="ro-RO"/>
        </w:rPr>
        <w:t xml:space="preserve">, iar în Podişul Bârladului </w:t>
      </w:r>
      <w:r w:rsidR="00691A0B" w:rsidRPr="00F56BF8">
        <w:rPr>
          <w:b/>
          <w:sz w:val="28"/>
          <w:szCs w:val="28"/>
          <w:lang w:val="ro-RO"/>
        </w:rPr>
        <w:t>interfluviile sunt asimetrice , fiind numite cueste</w:t>
      </w:r>
      <w:r w:rsidR="001001A1">
        <w:rPr>
          <w:sz w:val="28"/>
          <w:szCs w:val="28"/>
          <w:lang w:val="ro-RO"/>
        </w:rPr>
        <w:t xml:space="preserve">. </w:t>
      </w:r>
      <w:r w:rsidR="001001A1" w:rsidRPr="00F56BF8">
        <w:rPr>
          <w:b/>
          <w:sz w:val="28"/>
          <w:szCs w:val="28"/>
          <w:lang w:val="ro-RO"/>
        </w:rPr>
        <w:t>Cuestele</w:t>
      </w:r>
      <w:r w:rsidR="001001A1">
        <w:rPr>
          <w:sz w:val="28"/>
          <w:szCs w:val="28"/>
          <w:lang w:val="ro-RO"/>
        </w:rPr>
        <w:t xml:space="preserve"> sunt forme de relief care au dimensiu</w:t>
      </w:r>
      <w:r w:rsidR="00F56BF8">
        <w:rPr>
          <w:sz w:val="28"/>
          <w:szCs w:val="28"/>
          <w:lang w:val="ro-RO"/>
        </w:rPr>
        <w:t>ni de până la 100 de km, favoriz</w:t>
      </w:r>
      <w:r w:rsidR="001001A1">
        <w:rPr>
          <w:sz w:val="28"/>
          <w:szCs w:val="28"/>
          <w:lang w:val="ro-RO"/>
        </w:rPr>
        <w:t xml:space="preserve">ate de rocile sedimentare , </w:t>
      </w:r>
      <w:r w:rsidR="001001A1" w:rsidRPr="00F56BF8">
        <w:rPr>
          <w:b/>
          <w:sz w:val="28"/>
          <w:szCs w:val="28"/>
          <w:lang w:val="ro-RO"/>
        </w:rPr>
        <w:lastRenderedPageBreak/>
        <w:t xml:space="preserve">înclinate într-o singură direcţie. </w:t>
      </w:r>
      <w:r w:rsidR="001001A1">
        <w:rPr>
          <w:sz w:val="28"/>
          <w:szCs w:val="28"/>
          <w:lang w:val="ro-RO"/>
        </w:rPr>
        <w:t xml:space="preserve">Cea mai importantă cuestă din podiş este </w:t>
      </w:r>
      <w:r w:rsidR="00F56BF8" w:rsidRPr="00F56BF8">
        <w:rPr>
          <w:b/>
          <w:sz w:val="28"/>
          <w:szCs w:val="28"/>
          <w:lang w:val="ro-RO"/>
        </w:rPr>
        <w:t>Coasta Iaşilor</w:t>
      </w:r>
      <w:r w:rsidR="00F56BF8">
        <w:rPr>
          <w:sz w:val="28"/>
          <w:szCs w:val="28"/>
          <w:lang w:val="ro-RO"/>
        </w:rPr>
        <w:t xml:space="preserve"> – un abrupt de 200 de </w: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595630</wp:posOffset>
            </wp:positionV>
            <wp:extent cx="3055620" cy="1907540"/>
            <wp:effectExtent l="38100" t="57150" r="106680" b="92710"/>
            <wp:wrapTight wrapText="bothSides">
              <wp:wrapPolygon edited="0">
                <wp:start x="-269" y="-647"/>
                <wp:lineTo x="-269" y="22650"/>
                <wp:lineTo x="22085" y="22650"/>
                <wp:lineTo x="22219" y="22650"/>
                <wp:lineTo x="22354" y="21356"/>
                <wp:lineTo x="22354" y="-216"/>
                <wp:lineTo x="22085" y="-647"/>
                <wp:lineTo x="-269" y="-647"/>
              </wp:wrapPolygon>
            </wp:wrapTight>
            <wp:docPr id="5" name="Picture 4" descr="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907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6BF8">
        <w:rPr>
          <w:sz w:val="28"/>
          <w:szCs w:val="28"/>
          <w:lang w:val="ro-RO"/>
        </w:rPr>
        <w:t>metri altitudine ce se intinde pe cca 100 de km.</w:t>
      </w:r>
    </w:p>
    <w:p w:rsidR="00B3029E" w:rsidRDefault="00B3029E" w:rsidP="00691A0B">
      <w:pPr>
        <w:ind w:firstLine="540"/>
        <w:rPr>
          <w:b/>
          <w:sz w:val="28"/>
          <w:szCs w:val="28"/>
          <w:lang w:val="ro-RO"/>
        </w:rPr>
      </w:pPr>
    </w:p>
    <w:p w:rsidR="001001A1" w:rsidRPr="00F56BF8" w:rsidRDefault="001001A1" w:rsidP="00691A0B">
      <w:pPr>
        <w:ind w:firstLine="540"/>
        <w:rPr>
          <w:b/>
          <w:sz w:val="28"/>
          <w:szCs w:val="28"/>
          <w:lang w:val="ro-RO"/>
        </w:rPr>
      </w:pPr>
      <w:r w:rsidRPr="00F56BF8">
        <w:rPr>
          <w:b/>
          <w:sz w:val="28"/>
          <w:szCs w:val="28"/>
          <w:lang w:val="ro-RO"/>
        </w:rPr>
        <w:t>Pe argile se produc alunecări de teren.</w:t>
      </w:r>
    </w:p>
    <w:p w:rsidR="001001A1" w:rsidRDefault="001001A1" w:rsidP="00691A0B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Altitudinele Podişulu</w:t>
      </w:r>
      <w:r w:rsidR="00F56BF8">
        <w:rPr>
          <w:sz w:val="28"/>
          <w:szCs w:val="28"/>
          <w:lang w:val="ro-RO"/>
        </w:rPr>
        <w:t>i Moldovei s</w:t>
      </w:r>
      <w:r>
        <w:rPr>
          <w:sz w:val="28"/>
          <w:szCs w:val="28"/>
          <w:lang w:val="ro-RO"/>
        </w:rPr>
        <w:t xml:space="preserve">unt cuprinse între </w:t>
      </w:r>
      <w:r w:rsidRPr="00F56BF8">
        <w:rPr>
          <w:b/>
          <w:sz w:val="28"/>
          <w:szCs w:val="28"/>
          <w:lang w:val="ro-RO"/>
        </w:rPr>
        <w:t>200 şi 600 de metri</w:t>
      </w:r>
      <w:r>
        <w:rPr>
          <w:sz w:val="28"/>
          <w:szCs w:val="28"/>
          <w:lang w:val="ro-RO"/>
        </w:rPr>
        <w:t xml:space="preserve">. Cea mai mare altitudine se află în Podişul Sucevei, în </w:t>
      </w:r>
      <w:r w:rsidRPr="00F56BF8">
        <w:rPr>
          <w:b/>
          <w:sz w:val="28"/>
          <w:szCs w:val="28"/>
          <w:lang w:val="ro-RO"/>
        </w:rPr>
        <w:t>Dealul Ciungi – 688 de metri</w:t>
      </w:r>
      <w:r>
        <w:rPr>
          <w:sz w:val="28"/>
          <w:szCs w:val="28"/>
          <w:lang w:val="ro-RO"/>
        </w:rPr>
        <w:t>.</w:t>
      </w:r>
    </w:p>
    <w:p w:rsidR="001001A1" w:rsidRDefault="00D56479" w:rsidP="00691A0B">
      <w:pPr>
        <w:ind w:firstLine="540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604520</wp:posOffset>
            </wp:positionV>
            <wp:extent cx="3900170" cy="4829810"/>
            <wp:effectExtent l="38100" t="57150" r="119380" b="104140"/>
            <wp:wrapTight wrapText="bothSides">
              <wp:wrapPolygon edited="0">
                <wp:start x="-211" y="-256"/>
                <wp:lineTo x="-211" y="22066"/>
                <wp:lineTo x="22050" y="22066"/>
                <wp:lineTo x="22156" y="22066"/>
                <wp:lineTo x="22261" y="21725"/>
                <wp:lineTo x="22261" y="-85"/>
                <wp:lineTo x="22050" y="-256"/>
                <wp:lineTo x="-211" y="-256"/>
              </wp:wrapPolygon>
            </wp:wrapTight>
            <wp:docPr id="6" name="Picture 5" descr="Adobe Reader - [geografie sigma.pdf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Reader - [geografie sigma.pdf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4829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01A1" w:rsidRPr="00F56BF8">
        <w:rPr>
          <w:b/>
          <w:sz w:val="28"/>
          <w:szCs w:val="28"/>
          <w:lang w:val="ro-RO"/>
        </w:rPr>
        <w:t>Podişul Sucevei</w:t>
      </w:r>
      <w:r w:rsidR="001001A1">
        <w:rPr>
          <w:sz w:val="28"/>
          <w:szCs w:val="28"/>
          <w:lang w:val="ro-RO"/>
        </w:rPr>
        <w:t xml:space="preserve"> este alcătuit din Podişul Dragomirnei, Podişul Fălticenilor, Depresiunea Rădăuţi.</w:t>
      </w:r>
    </w:p>
    <w:p w:rsidR="001001A1" w:rsidRPr="00F56BF8" w:rsidRDefault="001001A1" w:rsidP="00691A0B">
      <w:pPr>
        <w:ind w:firstLine="540"/>
        <w:rPr>
          <w:b/>
          <w:sz w:val="28"/>
          <w:szCs w:val="28"/>
          <w:lang w:val="ro-RO"/>
        </w:rPr>
      </w:pPr>
      <w:r w:rsidRPr="00F56BF8">
        <w:rPr>
          <w:b/>
          <w:sz w:val="28"/>
          <w:szCs w:val="28"/>
          <w:lang w:val="ro-RO"/>
        </w:rPr>
        <w:t>Câmpia Moldovei</w:t>
      </w:r>
      <w:r>
        <w:rPr>
          <w:sz w:val="28"/>
          <w:szCs w:val="28"/>
          <w:lang w:val="ro-RO"/>
        </w:rPr>
        <w:t xml:space="preserve"> are altitudinea maximă în </w:t>
      </w:r>
      <w:r w:rsidRPr="00F56BF8">
        <w:rPr>
          <w:b/>
          <w:sz w:val="28"/>
          <w:szCs w:val="28"/>
          <w:lang w:val="ro-RO"/>
        </w:rPr>
        <w:t>Dealul Cozancea – 265 de metri.</w:t>
      </w:r>
    </w:p>
    <w:p w:rsidR="001001A1" w:rsidRDefault="001001A1" w:rsidP="00691A0B">
      <w:pPr>
        <w:ind w:firstLine="540"/>
        <w:rPr>
          <w:sz w:val="28"/>
          <w:szCs w:val="28"/>
          <w:lang w:val="ro-RO"/>
        </w:rPr>
      </w:pPr>
      <w:r w:rsidRPr="00F56BF8">
        <w:rPr>
          <w:b/>
          <w:sz w:val="28"/>
          <w:szCs w:val="28"/>
          <w:lang w:val="ro-RO"/>
        </w:rPr>
        <w:t>Podişul Bârladului</w:t>
      </w:r>
      <w:r>
        <w:rPr>
          <w:sz w:val="28"/>
          <w:szCs w:val="28"/>
          <w:lang w:val="ro-RO"/>
        </w:rPr>
        <w:t xml:space="preserve"> se compune din Podişul Central Moldovenesc, Colinele Tutovei, Dealurile Fălciului, Depresiunea Elanului şi Podişul Covurlui. Altitudinea maximă este în </w:t>
      </w:r>
      <w:r w:rsidRPr="00F56BF8">
        <w:rPr>
          <w:b/>
          <w:sz w:val="28"/>
          <w:szCs w:val="28"/>
          <w:lang w:val="ro-RO"/>
        </w:rPr>
        <w:t>Dealul Doroşan – 561 de metri</w:t>
      </w:r>
      <w:r>
        <w:rPr>
          <w:sz w:val="28"/>
          <w:szCs w:val="28"/>
          <w:lang w:val="ro-RO"/>
        </w:rPr>
        <w:t>.</w:t>
      </w:r>
    </w:p>
    <w:p w:rsidR="00D56479" w:rsidRDefault="00D56479" w:rsidP="00691A0B">
      <w:pPr>
        <w:ind w:firstLine="540"/>
        <w:rPr>
          <w:sz w:val="28"/>
          <w:szCs w:val="28"/>
          <w:lang w:val="ro-RO"/>
        </w:rPr>
      </w:pPr>
    </w:p>
    <w:p w:rsidR="00B3029E" w:rsidRPr="00691A0B" w:rsidRDefault="00B3029E" w:rsidP="00691A0B">
      <w:pPr>
        <w:ind w:firstLine="540"/>
        <w:rPr>
          <w:sz w:val="28"/>
          <w:szCs w:val="28"/>
          <w:lang w:val="ro-RO"/>
        </w:rPr>
      </w:pPr>
    </w:p>
    <w:p w:rsidR="00691A0B" w:rsidRPr="00691A0B" w:rsidRDefault="00691A0B" w:rsidP="00691A0B">
      <w:pPr>
        <w:ind w:firstLine="540"/>
        <w:rPr>
          <w:sz w:val="28"/>
          <w:szCs w:val="28"/>
          <w:lang w:val="ro-RO"/>
        </w:rPr>
      </w:pPr>
    </w:p>
    <w:sectPr w:rsidR="00691A0B" w:rsidRPr="00691A0B" w:rsidSect="002F033A">
      <w:pgSz w:w="12240" w:h="15840"/>
      <w:pgMar w:top="1440" w:right="900" w:bottom="144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68D"/>
    <w:multiLevelType w:val="hybridMultilevel"/>
    <w:tmpl w:val="D9D41B0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1519A6"/>
    <w:multiLevelType w:val="hybridMultilevel"/>
    <w:tmpl w:val="5650CFB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026986"/>
    <w:rsid w:val="001001A1"/>
    <w:rsid w:val="00293A87"/>
    <w:rsid w:val="002F033A"/>
    <w:rsid w:val="004D7B4B"/>
    <w:rsid w:val="005C0013"/>
    <w:rsid w:val="00691A0B"/>
    <w:rsid w:val="008944C7"/>
    <w:rsid w:val="00B3029E"/>
    <w:rsid w:val="00D56479"/>
    <w:rsid w:val="00F5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3</cp:revision>
  <dcterms:created xsi:type="dcterms:W3CDTF">2020-11-05T09:08:00Z</dcterms:created>
  <dcterms:modified xsi:type="dcterms:W3CDTF">2020-11-05T10:33:00Z</dcterms:modified>
</cp:coreProperties>
</file>