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451005" w:rsidP="00721D0F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149860</wp:posOffset>
            </wp:positionV>
            <wp:extent cx="2171065" cy="1898015"/>
            <wp:effectExtent l="38100" t="57150" r="114935" b="102235"/>
            <wp:wrapTight wrapText="bothSides">
              <wp:wrapPolygon edited="0">
                <wp:start x="-379" y="-650"/>
                <wp:lineTo x="-379" y="22763"/>
                <wp:lineTo x="22364" y="22763"/>
                <wp:lineTo x="22554" y="22763"/>
                <wp:lineTo x="22743" y="21463"/>
                <wp:lineTo x="22743" y="-217"/>
                <wp:lineTo x="22364" y="-650"/>
                <wp:lineTo x="-379" y="-650"/>
              </wp:wrapPolygon>
            </wp:wrapTight>
            <wp:docPr id="2" name="Picture 1" descr="res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898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778C">
        <w:rPr>
          <w:b/>
          <w:sz w:val="32"/>
          <w:szCs w:val="32"/>
          <w:lang w:val="ro-RO"/>
        </w:rPr>
        <w:t>Resursele naturale ale Asiei</w:t>
      </w:r>
    </w:p>
    <w:p w:rsidR="00DA778C" w:rsidRDefault="00451005" w:rsidP="00DA778C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1127760</wp:posOffset>
            </wp:positionV>
            <wp:extent cx="2632075" cy="1790065"/>
            <wp:effectExtent l="19050" t="0" r="0" b="0"/>
            <wp:wrapTight wrapText="bothSides">
              <wp:wrapPolygon edited="0">
                <wp:start x="-156" y="0"/>
                <wp:lineTo x="-156" y="21378"/>
                <wp:lineTo x="21574" y="21378"/>
                <wp:lineTo x="21574" y="0"/>
                <wp:lineTo x="-156" y="0"/>
              </wp:wrapPolygon>
            </wp:wrapTight>
            <wp:docPr id="3" name="Picture 2" descr="petrol si g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 si ga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78C">
        <w:rPr>
          <w:sz w:val="28"/>
          <w:szCs w:val="28"/>
          <w:lang w:val="ro-RO"/>
        </w:rPr>
        <w:t>Tot ce foloseşte omul</w:t>
      </w:r>
      <w:r w:rsidR="00721D0F">
        <w:rPr>
          <w:sz w:val="28"/>
          <w:szCs w:val="28"/>
          <w:lang w:val="ro-RO"/>
        </w:rPr>
        <w:t xml:space="preserve"> </w:t>
      </w:r>
      <w:r w:rsidR="00DA778C">
        <w:rPr>
          <w:sz w:val="28"/>
          <w:szCs w:val="28"/>
          <w:lang w:val="ro-RO"/>
        </w:rPr>
        <w:t xml:space="preserve">din natură este o </w:t>
      </w:r>
      <w:r w:rsidR="00DA778C" w:rsidRPr="00721D0F">
        <w:rPr>
          <w:b/>
          <w:sz w:val="28"/>
          <w:szCs w:val="28"/>
          <w:lang w:val="ro-RO"/>
        </w:rPr>
        <w:t>resursă naturală</w:t>
      </w:r>
      <w:r w:rsidR="00DA778C">
        <w:rPr>
          <w:sz w:val="28"/>
          <w:szCs w:val="28"/>
          <w:lang w:val="ro-RO"/>
        </w:rPr>
        <w:t xml:space="preserve">. Unele resurse se găsesc în interiorul Pământului şi se numesc </w:t>
      </w:r>
      <w:r w:rsidR="00DA778C" w:rsidRPr="00721D0F">
        <w:rPr>
          <w:b/>
          <w:sz w:val="28"/>
          <w:szCs w:val="28"/>
          <w:lang w:val="ro-RO"/>
        </w:rPr>
        <w:t>resurse de subsol</w:t>
      </w:r>
      <w:r w:rsidR="00DA778C">
        <w:rPr>
          <w:sz w:val="28"/>
          <w:szCs w:val="28"/>
          <w:lang w:val="ro-RO"/>
        </w:rPr>
        <w:t xml:space="preserve">, iar unele se găsesc la exterior şi se numesc </w:t>
      </w:r>
      <w:r w:rsidR="00DA778C" w:rsidRPr="00721D0F">
        <w:rPr>
          <w:b/>
          <w:sz w:val="28"/>
          <w:szCs w:val="28"/>
          <w:lang w:val="ro-RO"/>
        </w:rPr>
        <w:t>resurse de suprafaţă</w:t>
      </w:r>
      <w:r w:rsidR="00DA778C">
        <w:rPr>
          <w:sz w:val="28"/>
          <w:szCs w:val="28"/>
          <w:lang w:val="ro-RO"/>
        </w:rPr>
        <w:t xml:space="preserve">. </w:t>
      </w:r>
    </w:p>
    <w:p w:rsidR="00DA778C" w:rsidRDefault="00DA778C" w:rsidP="00DA778C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Resursele pot fi :</w:t>
      </w:r>
    </w:p>
    <w:p w:rsidR="00DA778C" w:rsidRDefault="00DA778C" w:rsidP="00DA778C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Resurse neregenerabile –   epuizabile</w:t>
      </w:r>
      <w:r>
        <w:rPr>
          <w:sz w:val="28"/>
          <w:szCs w:val="28"/>
          <w:lang w:val="ro-RO"/>
        </w:rPr>
        <w:t xml:space="preserve"> Ex. Petrol, Cărbuni Gaze Naturale etc.</w:t>
      </w:r>
    </w:p>
    <w:p w:rsidR="00451005" w:rsidRDefault="00451005" w:rsidP="00451005">
      <w:pPr>
        <w:pStyle w:val="ListParagraph"/>
        <w:ind w:left="1260"/>
        <w:rPr>
          <w:sz w:val="28"/>
          <w:szCs w:val="28"/>
          <w:lang w:val="ro-RO"/>
        </w:rPr>
      </w:pPr>
    </w:p>
    <w:p w:rsidR="00DA778C" w:rsidRDefault="00E107C5" w:rsidP="00DA778C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522605</wp:posOffset>
            </wp:positionV>
            <wp:extent cx="2627630" cy="1289685"/>
            <wp:effectExtent l="19050" t="0" r="1270" b="0"/>
            <wp:wrapTight wrapText="bothSides">
              <wp:wrapPolygon edited="0">
                <wp:start x="-157" y="0"/>
                <wp:lineTo x="-157" y="21377"/>
                <wp:lineTo x="21610" y="21377"/>
                <wp:lineTo x="21610" y="0"/>
                <wp:lineTo x="-157" y="0"/>
              </wp:wrapPolygon>
            </wp:wrapTight>
            <wp:docPr id="4" name="Picture 3" descr="panou-solar-energie-regenera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u-solar-energie-regenerabi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78C" w:rsidRPr="00721D0F">
        <w:rPr>
          <w:b/>
          <w:sz w:val="28"/>
          <w:szCs w:val="28"/>
          <w:lang w:val="ro-RO"/>
        </w:rPr>
        <w:t>Resurse regenerabile – inepuizabile</w:t>
      </w:r>
      <w:r w:rsidR="00DA778C">
        <w:rPr>
          <w:sz w:val="28"/>
          <w:szCs w:val="28"/>
          <w:lang w:val="ro-RO"/>
        </w:rPr>
        <w:t xml:space="preserve"> Ex.energia solară, eoliană, geotermală etc.</w:t>
      </w:r>
    </w:p>
    <w:p w:rsidR="00DA778C" w:rsidRDefault="00DA778C" w:rsidP="00DA778C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Asia este un continent care </w:t>
      </w:r>
      <w:r w:rsidRPr="00721D0F">
        <w:rPr>
          <w:b/>
          <w:sz w:val="28"/>
          <w:szCs w:val="28"/>
          <w:lang w:val="ro-RO"/>
        </w:rPr>
        <w:t>dispune de cea mai mare diversitate a resurselor</w:t>
      </w:r>
      <w:r>
        <w:rPr>
          <w:sz w:val="28"/>
          <w:szCs w:val="28"/>
          <w:lang w:val="ro-RO"/>
        </w:rPr>
        <w:t xml:space="preserve">, atât de suprafaţă , cât şi de subsol. Unele resurse se pot concentra în Asia mai mult într-o anumită zonă geografică Ex. Petrolul din Penisula Arabia. </w:t>
      </w:r>
      <w:r w:rsidRPr="00721D0F">
        <w:rPr>
          <w:b/>
          <w:sz w:val="28"/>
          <w:szCs w:val="28"/>
          <w:lang w:val="ro-RO"/>
        </w:rPr>
        <w:t>Unele ţări extrag propriile resurse</w:t>
      </w:r>
      <w:r>
        <w:rPr>
          <w:sz w:val="28"/>
          <w:szCs w:val="28"/>
          <w:lang w:val="ro-RO"/>
        </w:rPr>
        <w:t xml:space="preserve"> (China, India, Rusia )</w:t>
      </w:r>
      <w:r w:rsidR="00721D0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iar altele </w:t>
      </w:r>
      <w:r w:rsidRPr="00721D0F">
        <w:rPr>
          <w:b/>
          <w:sz w:val="28"/>
          <w:szCs w:val="28"/>
          <w:lang w:val="ro-RO"/>
        </w:rPr>
        <w:t>nu dispun de resurse proprii important (Japonia ).</w:t>
      </w:r>
    </w:p>
    <w:p w:rsidR="00721D0F" w:rsidRPr="00721D0F" w:rsidRDefault="00DA778C" w:rsidP="00721D0F">
      <w:pPr>
        <w:ind w:firstLine="360"/>
        <w:rPr>
          <w:b/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Resursele de subsol</w:t>
      </w:r>
      <w:r>
        <w:rPr>
          <w:sz w:val="28"/>
          <w:szCs w:val="28"/>
          <w:lang w:val="ro-RO"/>
        </w:rPr>
        <w:t xml:space="preserve"> – </w:t>
      </w:r>
      <w:r w:rsidRPr="00721D0F">
        <w:rPr>
          <w:b/>
          <w:sz w:val="28"/>
          <w:szCs w:val="28"/>
          <w:lang w:val="ro-RO"/>
        </w:rPr>
        <w:t>petrol, gaze naturale, cărbuni, minereuri</w:t>
      </w:r>
    </w:p>
    <w:p w:rsidR="00DA778C" w:rsidRDefault="00DA778C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Petrolul</w:t>
      </w:r>
      <w:r>
        <w:rPr>
          <w:sz w:val="28"/>
          <w:szCs w:val="28"/>
          <w:lang w:val="ro-RO"/>
        </w:rPr>
        <w:t xml:space="preserve"> se găseşte în zona Orientului Mijlociu, care deţine </w:t>
      </w:r>
      <w:r w:rsidRPr="00721D0F">
        <w:rPr>
          <w:b/>
          <w:sz w:val="28"/>
          <w:szCs w:val="28"/>
          <w:lang w:val="ro-RO"/>
        </w:rPr>
        <w:t>o treime din rezervele mondiale.</w:t>
      </w:r>
      <w:r>
        <w:rPr>
          <w:sz w:val="28"/>
          <w:szCs w:val="28"/>
          <w:lang w:val="ro-RO"/>
        </w:rPr>
        <w:t xml:space="preserve"> </w:t>
      </w:r>
      <w:r w:rsidR="00FA2D8D" w:rsidRPr="00721D0F">
        <w:rPr>
          <w:b/>
          <w:sz w:val="28"/>
          <w:szCs w:val="28"/>
          <w:lang w:val="ro-RO"/>
        </w:rPr>
        <w:t>Arabia Saudită</w:t>
      </w:r>
      <w:r w:rsidR="00FA2D8D">
        <w:rPr>
          <w:sz w:val="28"/>
          <w:szCs w:val="28"/>
          <w:lang w:val="ro-RO"/>
        </w:rPr>
        <w:t xml:space="preserve"> este ţara situată pe primul loc la producţia de petrol. Petrol se mai găseşte şi în alte zone ale Asiei, dar în cantităţi mai mici. </w:t>
      </w:r>
      <w:r w:rsidR="00FA2D8D" w:rsidRPr="00721D0F">
        <w:rPr>
          <w:b/>
          <w:sz w:val="28"/>
          <w:szCs w:val="28"/>
          <w:lang w:val="ro-RO"/>
        </w:rPr>
        <w:t>Gazele naturale</w:t>
      </w:r>
      <w:r w:rsidR="00FA2D8D">
        <w:rPr>
          <w:sz w:val="28"/>
          <w:szCs w:val="28"/>
          <w:lang w:val="ro-RO"/>
        </w:rPr>
        <w:t xml:space="preserve"> le întâlnim în aceleaşi zone de exploatare a petrolului.</w:t>
      </w:r>
    </w:p>
    <w:p w:rsidR="00E107C5" w:rsidRDefault="00E107C5" w:rsidP="00DA778C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247048</wp:posOffset>
            </wp:positionH>
            <wp:positionV relativeFrom="paragraph">
              <wp:posOffset>156411</wp:posOffset>
            </wp:positionV>
            <wp:extent cx="5652236" cy="972151"/>
            <wp:effectExtent l="19050" t="0" r="5614" b="0"/>
            <wp:wrapTight wrapText="bothSides">
              <wp:wrapPolygon edited="0">
                <wp:start x="-73" y="0"/>
                <wp:lineTo x="-73" y="21163"/>
                <wp:lineTo x="21621" y="21163"/>
                <wp:lineTo x="21621" y="0"/>
                <wp:lineTo x="-73" y="0"/>
              </wp:wrapPolygon>
            </wp:wrapTight>
            <wp:docPr id="5" name="Picture 4" descr="petro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236" cy="97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D8D" w:rsidRDefault="00FA2D8D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Cărbunii</w:t>
      </w:r>
      <w:r>
        <w:rPr>
          <w:sz w:val="28"/>
          <w:szCs w:val="28"/>
          <w:lang w:val="ro-RO"/>
        </w:rPr>
        <w:t xml:space="preserve"> – îi întâlnim în special în </w:t>
      </w:r>
      <w:r w:rsidRPr="00721D0F">
        <w:rPr>
          <w:b/>
          <w:sz w:val="28"/>
          <w:szCs w:val="28"/>
          <w:lang w:val="ro-RO"/>
        </w:rPr>
        <w:t>China</w:t>
      </w:r>
      <w:r>
        <w:rPr>
          <w:sz w:val="28"/>
          <w:szCs w:val="28"/>
          <w:lang w:val="ro-RO"/>
        </w:rPr>
        <w:t>, ţară care deţine o treime din producţia mondială de cărbuni</w:t>
      </w:r>
      <w:r w:rsidRPr="00721D0F">
        <w:rPr>
          <w:b/>
          <w:sz w:val="28"/>
          <w:szCs w:val="28"/>
          <w:lang w:val="ro-RO"/>
        </w:rPr>
        <w:t>.( locul I în lume ).</w:t>
      </w:r>
      <w:r>
        <w:rPr>
          <w:sz w:val="28"/>
          <w:szCs w:val="28"/>
          <w:lang w:val="ro-RO"/>
        </w:rPr>
        <w:t xml:space="preserve"> Cărbuni mai exploatează </w:t>
      </w:r>
      <w:r w:rsidRPr="00721D0F">
        <w:rPr>
          <w:b/>
          <w:sz w:val="28"/>
          <w:szCs w:val="28"/>
          <w:lang w:val="ro-RO"/>
        </w:rPr>
        <w:t>Rusia şi India</w:t>
      </w:r>
      <w:r>
        <w:rPr>
          <w:sz w:val="28"/>
          <w:szCs w:val="28"/>
          <w:lang w:val="ro-RO"/>
        </w:rPr>
        <w:t>.</w:t>
      </w:r>
    </w:p>
    <w:p w:rsidR="00FA2D8D" w:rsidRDefault="00E107C5" w:rsidP="00E107C5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247048</wp:posOffset>
            </wp:positionH>
            <wp:positionV relativeFrom="paragraph">
              <wp:posOffset>-3476</wp:posOffset>
            </wp:positionV>
            <wp:extent cx="6160369" cy="1029903"/>
            <wp:effectExtent l="19050" t="0" r="0" b="0"/>
            <wp:wrapTight wrapText="bothSides">
              <wp:wrapPolygon edited="0">
                <wp:start x="-67" y="0"/>
                <wp:lineTo x="-67" y="21175"/>
                <wp:lineTo x="21575" y="21175"/>
                <wp:lineTo x="21575" y="0"/>
                <wp:lineTo x="-67" y="0"/>
              </wp:wrapPolygon>
            </wp:wrapTight>
            <wp:docPr id="6" name="Picture 5" descr="carbun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une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369" cy="102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D8D" w:rsidRPr="00721D0F">
        <w:rPr>
          <w:b/>
          <w:sz w:val="28"/>
          <w:szCs w:val="28"/>
          <w:lang w:val="ro-RO"/>
        </w:rPr>
        <w:t>Minereuri de fier</w:t>
      </w:r>
      <w:r w:rsidR="00FA2D8D">
        <w:rPr>
          <w:sz w:val="28"/>
          <w:szCs w:val="28"/>
          <w:lang w:val="ro-RO"/>
        </w:rPr>
        <w:t xml:space="preserve"> se exploatează în China, Rusia şi India</w:t>
      </w:r>
    </w:p>
    <w:p w:rsidR="00E107C5" w:rsidRDefault="00E107C5" w:rsidP="00DA778C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-3175</wp:posOffset>
            </wp:positionV>
            <wp:extent cx="5972175" cy="856615"/>
            <wp:effectExtent l="19050" t="0" r="9525" b="0"/>
            <wp:wrapTight wrapText="bothSides">
              <wp:wrapPolygon edited="0">
                <wp:start x="-69" y="0"/>
                <wp:lineTo x="-69" y="21136"/>
                <wp:lineTo x="21634" y="21136"/>
                <wp:lineTo x="21634" y="0"/>
                <wp:lineTo x="-69" y="0"/>
              </wp:wrapPolygon>
            </wp:wrapTight>
            <wp:docPr id="7" name="Picture 6" descr="minereul de 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eul de fi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D8D" w:rsidRDefault="00FA2D8D" w:rsidP="00E107C5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Aur</w:t>
      </w:r>
      <w:r>
        <w:rPr>
          <w:sz w:val="28"/>
          <w:szCs w:val="28"/>
          <w:lang w:val="ro-RO"/>
        </w:rPr>
        <w:t xml:space="preserve"> se exploatează în Rusia,India, China</w:t>
      </w:r>
      <w:r w:rsidR="00E107C5">
        <w:rPr>
          <w:sz w:val="28"/>
          <w:szCs w:val="28"/>
          <w:lang w:val="ro-RO"/>
        </w:rPr>
        <w:t xml:space="preserve"> </w:t>
      </w:r>
      <w:r w:rsidRPr="00721D0F">
        <w:rPr>
          <w:b/>
          <w:sz w:val="28"/>
          <w:szCs w:val="28"/>
          <w:lang w:val="ro-RO"/>
        </w:rPr>
        <w:t>Argint</w:t>
      </w:r>
      <w:r>
        <w:rPr>
          <w:sz w:val="28"/>
          <w:szCs w:val="28"/>
          <w:lang w:val="ro-RO"/>
        </w:rPr>
        <w:t xml:space="preserve"> în China</w:t>
      </w:r>
      <w:r w:rsidR="00E107C5">
        <w:rPr>
          <w:sz w:val="28"/>
          <w:szCs w:val="28"/>
          <w:lang w:val="ro-RO"/>
        </w:rPr>
        <w:t xml:space="preserve"> </w:t>
      </w:r>
      <w:r w:rsidRPr="00721D0F">
        <w:rPr>
          <w:b/>
          <w:sz w:val="28"/>
          <w:szCs w:val="28"/>
          <w:lang w:val="ro-RO"/>
        </w:rPr>
        <w:t>Cupru</w:t>
      </w:r>
      <w:r>
        <w:rPr>
          <w:sz w:val="28"/>
          <w:szCs w:val="28"/>
          <w:lang w:val="ro-RO"/>
        </w:rPr>
        <w:t xml:space="preserve"> se exploatează în Rusia, Kazahstan</w:t>
      </w:r>
      <w:r w:rsidR="00E107C5">
        <w:rPr>
          <w:sz w:val="28"/>
          <w:szCs w:val="28"/>
          <w:lang w:val="ro-RO"/>
        </w:rPr>
        <w:t xml:space="preserve"> </w:t>
      </w:r>
      <w:r w:rsidRPr="00721D0F">
        <w:rPr>
          <w:b/>
          <w:sz w:val="28"/>
          <w:szCs w:val="28"/>
          <w:lang w:val="ro-RO"/>
        </w:rPr>
        <w:t xml:space="preserve">Uraniu </w:t>
      </w:r>
      <w:r>
        <w:rPr>
          <w:sz w:val="28"/>
          <w:szCs w:val="28"/>
          <w:lang w:val="ro-RO"/>
        </w:rPr>
        <w:t>se exploatează în Rusia, China India</w:t>
      </w:r>
      <w:r w:rsidR="00E107C5">
        <w:rPr>
          <w:sz w:val="28"/>
          <w:szCs w:val="28"/>
          <w:lang w:val="ro-RO"/>
        </w:rPr>
        <w:t xml:space="preserve"> </w:t>
      </w:r>
      <w:r w:rsidRPr="00721D0F">
        <w:rPr>
          <w:b/>
          <w:sz w:val="28"/>
          <w:szCs w:val="28"/>
          <w:lang w:val="ro-RO"/>
        </w:rPr>
        <w:t>Diamante</w:t>
      </w:r>
      <w:r>
        <w:rPr>
          <w:sz w:val="28"/>
          <w:szCs w:val="28"/>
          <w:lang w:val="ro-RO"/>
        </w:rPr>
        <w:t xml:space="preserve"> se exploatează în Rusia</w:t>
      </w:r>
    </w:p>
    <w:p w:rsidR="00FA2D8D" w:rsidRDefault="00FA2D8D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Resursele de suprafaţă</w:t>
      </w:r>
      <w:r>
        <w:rPr>
          <w:sz w:val="28"/>
          <w:szCs w:val="28"/>
          <w:lang w:val="ro-RO"/>
        </w:rPr>
        <w:t xml:space="preserve"> – sunt cele pe care </w:t>
      </w:r>
      <w:r w:rsidRPr="00721D0F">
        <w:rPr>
          <w:b/>
          <w:sz w:val="28"/>
          <w:szCs w:val="28"/>
          <w:lang w:val="ro-RO"/>
        </w:rPr>
        <w:t>le găsim pe suprafaţa Planetei</w:t>
      </w:r>
      <w:r>
        <w:rPr>
          <w:sz w:val="28"/>
          <w:szCs w:val="28"/>
          <w:lang w:val="ro-RO"/>
        </w:rPr>
        <w:t>.</w:t>
      </w:r>
    </w:p>
    <w:p w:rsidR="00FA2D8D" w:rsidRDefault="00FA2D8D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Pădurile</w:t>
      </w:r>
      <w:r>
        <w:rPr>
          <w:sz w:val="28"/>
          <w:szCs w:val="28"/>
          <w:lang w:val="ro-RO"/>
        </w:rPr>
        <w:t xml:space="preserve"> – Asia deţine o suprafaţă mare de păduri (Pădure ecuatorială în Indonezia, Pădure de foioase în Japonia şi China, Taiga</w:t>
      </w:r>
      <w:r w:rsidR="008A39D2">
        <w:rPr>
          <w:sz w:val="28"/>
          <w:szCs w:val="28"/>
          <w:lang w:val="ro-RO"/>
        </w:rPr>
        <w:t xml:space="preserve"> (Pădure de conifere )</w:t>
      </w:r>
      <w:r>
        <w:rPr>
          <w:sz w:val="28"/>
          <w:szCs w:val="28"/>
          <w:lang w:val="ro-RO"/>
        </w:rPr>
        <w:t xml:space="preserve"> în Rusia</w:t>
      </w:r>
      <w:r w:rsidR="008A39D2">
        <w:rPr>
          <w:sz w:val="28"/>
          <w:szCs w:val="28"/>
          <w:lang w:val="ro-RO"/>
        </w:rPr>
        <w:t>. Se utilizează lemnul.</w:t>
      </w:r>
    </w:p>
    <w:p w:rsidR="008A39D2" w:rsidRDefault="00721D0F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Păşunile</w:t>
      </w:r>
      <w:r>
        <w:rPr>
          <w:sz w:val="28"/>
          <w:szCs w:val="28"/>
          <w:lang w:val="ro-RO"/>
        </w:rPr>
        <w:t xml:space="preserve">  - se folosesc pentru hrana animalelor mai ales în zona de stepă Ex. Mongolia</w:t>
      </w:r>
    </w:p>
    <w:p w:rsidR="008A39D2" w:rsidRDefault="008A39D2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Apele</w:t>
      </w:r>
      <w:r>
        <w:rPr>
          <w:sz w:val="28"/>
          <w:szCs w:val="28"/>
          <w:lang w:val="ro-RO"/>
        </w:rPr>
        <w:t xml:space="preserve"> – Asia deţine o reţea hidrografică însemnată. Apa reprezintă o resursă importantă. Este folosită în diferite moduri Ex. Obţinerea de hidroenergie – energia mareelor.</w:t>
      </w:r>
    </w:p>
    <w:p w:rsidR="008A39D2" w:rsidRDefault="008A39D2" w:rsidP="00DA778C">
      <w:pPr>
        <w:ind w:firstLine="360"/>
        <w:rPr>
          <w:sz w:val="28"/>
          <w:szCs w:val="28"/>
          <w:lang w:val="ro-RO"/>
        </w:rPr>
      </w:pPr>
      <w:r w:rsidRPr="00721D0F">
        <w:rPr>
          <w:b/>
          <w:sz w:val="28"/>
          <w:szCs w:val="28"/>
          <w:lang w:val="ro-RO"/>
        </w:rPr>
        <w:t>Solul</w:t>
      </w:r>
      <w:r>
        <w:rPr>
          <w:sz w:val="28"/>
          <w:szCs w:val="28"/>
          <w:lang w:val="ro-RO"/>
        </w:rPr>
        <w:t>- o resursă importantă de suprafaţă. Solul fertil este repartizat neuniform . În zonele deşertice solurile sunt lipsite de fertilitate.</w:t>
      </w:r>
    </w:p>
    <w:p w:rsidR="008A39D2" w:rsidRDefault="00ED7591" w:rsidP="00DA778C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121285</wp:posOffset>
            </wp:positionV>
            <wp:extent cx="1605915" cy="1209675"/>
            <wp:effectExtent l="38100" t="57150" r="108585" b="104775"/>
            <wp:wrapTight wrapText="bothSides">
              <wp:wrapPolygon edited="0">
                <wp:start x="-512" y="-1020"/>
                <wp:lineTo x="-512" y="23471"/>
                <wp:lineTo x="22548" y="23471"/>
                <wp:lineTo x="22804" y="23471"/>
                <wp:lineTo x="23060" y="21770"/>
                <wp:lineTo x="23060" y="-340"/>
                <wp:lineTo x="22548" y="-1020"/>
                <wp:lineTo x="-512" y="-1020"/>
              </wp:wrapPolygon>
            </wp:wrapTight>
            <wp:docPr id="8" name="Picture 7" descr="fact_vozobnovliaemaia_energetika_201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_vozobnovliaemaia_energetika_2011_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39D2">
        <w:rPr>
          <w:sz w:val="28"/>
          <w:szCs w:val="28"/>
          <w:lang w:val="ro-RO"/>
        </w:rPr>
        <w:t xml:space="preserve">În momentul de faţă pe continetul asiatic se încearcă o trecere de la resursele epuizabile </w:t>
      </w:r>
      <w:r w:rsidR="008A39D2" w:rsidRPr="00721D0F">
        <w:rPr>
          <w:b/>
          <w:sz w:val="28"/>
          <w:szCs w:val="28"/>
          <w:lang w:val="ro-RO"/>
        </w:rPr>
        <w:t>la folosirea cu precădere a resurselor inepuizabile</w:t>
      </w:r>
      <w:r w:rsidR="008A39D2">
        <w:rPr>
          <w:sz w:val="28"/>
          <w:szCs w:val="28"/>
          <w:lang w:val="ro-RO"/>
        </w:rPr>
        <w:t xml:space="preserve"> : </w:t>
      </w:r>
    </w:p>
    <w:p w:rsidR="008A39D2" w:rsidRDefault="008A39D2" w:rsidP="00DA778C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721D0F">
        <w:rPr>
          <w:b/>
          <w:sz w:val="28"/>
          <w:szCs w:val="28"/>
          <w:lang w:val="ro-RO"/>
        </w:rPr>
        <w:t>energia mareelor</w:t>
      </w:r>
      <w:r>
        <w:rPr>
          <w:sz w:val="28"/>
          <w:szCs w:val="28"/>
          <w:lang w:val="ro-RO"/>
        </w:rPr>
        <w:t xml:space="preserve"> – folosită în Coreea de Sud</w:t>
      </w:r>
    </w:p>
    <w:p w:rsidR="008A39D2" w:rsidRDefault="008A39D2" w:rsidP="00DA778C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721D0F">
        <w:rPr>
          <w:b/>
          <w:sz w:val="28"/>
          <w:szCs w:val="28"/>
          <w:lang w:val="ro-RO"/>
        </w:rPr>
        <w:t>energia solară</w:t>
      </w:r>
      <w:r>
        <w:rPr>
          <w:sz w:val="28"/>
          <w:szCs w:val="28"/>
          <w:lang w:val="ro-RO"/>
        </w:rPr>
        <w:t xml:space="preserve"> – folosită în China şi alte ţări unde durata de strălucire a Soarelui este mare</w:t>
      </w:r>
    </w:p>
    <w:p w:rsidR="008A39D2" w:rsidRDefault="008A39D2" w:rsidP="00DA778C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721D0F">
        <w:rPr>
          <w:b/>
          <w:sz w:val="28"/>
          <w:szCs w:val="28"/>
          <w:lang w:val="ro-RO"/>
        </w:rPr>
        <w:t>energia geotermală</w:t>
      </w:r>
      <w:r>
        <w:rPr>
          <w:sz w:val="28"/>
          <w:szCs w:val="28"/>
          <w:lang w:val="ro-RO"/>
        </w:rPr>
        <w:t xml:space="preserve"> – care foloseşte căldura Pământului (Japonia )</w:t>
      </w:r>
    </w:p>
    <w:p w:rsidR="00DA778C" w:rsidRPr="00DA778C" w:rsidRDefault="008A39D2" w:rsidP="00ED7591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721D0F">
        <w:rPr>
          <w:b/>
          <w:sz w:val="28"/>
          <w:szCs w:val="28"/>
          <w:lang w:val="ro-RO"/>
        </w:rPr>
        <w:t>energia eoliană</w:t>
      </w:r>
      <w:r>
        <w:rPr>
          <w:sz w:val="28"/>
          <w:szCs w:val="28"/>
          <w:lang w:val="ro-RO"/>
        </w:rPr>
        <w:t xml:space="preserve"> – China, Japonia, Rusia </w:t>
      </w:r>
      <w:r w:rsidR="00721D0F">
        <w:rPr>
          <w:sz w:val="28"/>
          <w:szCs w:val="28"/>
          <w:lang w:val="ro-RO"/>
        </w:rPr>
        <w:t>şi în alte ţări unde forţa vântului o permite.</w:t>
      </w:r>
    </w:p>
    <w:sectPr w:rsidR="00DA778C" w:rsidRPr="00DA778C" w:rsidSect="00E107C5">
      <w:pgSz w:w="12240" w:h="15840"/>
      <w:pgMar w:top="990" w:right="900" w:bottom="81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FA3"/>
    <w:multiLevelType w:val="hybridMultilevel"/>
    <w:tmpl w:val="9B30257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471A0"/>
    <w:rsid w:val="00293A87"/>
    <w:rsid w:val="002F033A"/>
    <w:rsid w:val="00451005"/>
    <w:rsid w:val="00721D0F"/>
    <w:rsid w:val="008A39D2"/>
    <w:rsid w:val="00DA778C"/>
    <w:rsid w:val="00E107C5"/>
    <w:rsid w:val="00ED7591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2020-11-11T07:11:00Z</dcterms:created>
  <dcterms:modified xsi:type="dcterms:W3CDTF">2020-11-11T07:11:00Z</dcterms:modified>
</cp:coreProperties>
</file>