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08" w:rsidRDefault="007C0138" w:rsidP="007C0138">
      <w:pPr>
        <w:jc w:val="center"/>
        <w:rPr>
          <w:b/>
          <w:lang w:val="ro-RO"/>
        </w:rPr>
      </w:pPr>
      <w:r w:rsidRPr="007C0138">
        <w:rPr>
          <w:b/>
        </w:rPr>
        <w:t>Femeia în via</w:t>
      </w:r>
      <w:r w:rsidRPr="007C0138">
        <w:rPr>
          <w:b/>
          <w:lang w:val="ro-RO"/>
        </w:rPr>
        <w:t>ţa  publică</w:t>
      </w:r>
    </w:p>
    <w:p w:rsidR="007C0138" w:rsidRDefault="007C0138" w:rsidP="007C0138">
      <w:pPr>
        <w:spacing w:line="240" w:lineRule="auto"/>
        <w:rPr>
          <w:lang w:val="ro-RO"/>
        </w:rPr>
      </w:pPr>
      <w:r>
        <w:rPr>
          <w:lang w:val="ro-RO"/>
        </w:rPr>
        <w:t xml:space="preserve">Mişcarea de emancipare a femeilor a început odată cu </w:t>
      </w:r>
      <w:r w:rsidRPr="000F38A9">
        <w:rPr>
          <w:b/>
          <w:lang w:val="ro-RO"/>
        </w:rPr>
        <w:t>Marea Revoluţie Francez</w:t>
      </w:r>
      <w:r w:rsidR="000F38A9" w:rsidRPr="000F38A9">
        <w:rPr>
          <w:b/>
          <w:lang w:val="ro-RO"/>
        </w:rPr>
        <w:t>ă</w:t>
      </w:r>
    </w:p>
    <w:p w:rsidR="007C0138" w:rsidRDefault="007C0138" w:rsidP="007C0138">
      <w:pPr>
        <w:spacing w:line="240" w:lineRule="auto"/>
        <w:rPr>
          <w:lang w:val="ro-RO"/>
        </w:rPr>
      </w:pPr>
      <w:r>
        <w:rPr>
          <w:lang w:val="ro-RO"/>
        </w:rPr>
        <w:t xml:space="preserve">Sriitoarea  franceză </w:t>
      </w:r>
      <w:r w:rsidRPr="00D130E5">
        <w:rPr>
          <w:b/>
          <w:lang w:val="ro-RO"/>
        </w:rPr>
        <w:t>Olympe de Gouges</w:t>
      </w:r>
      <w:r>
        <w:rPr>
          <w:lang w:val="ro-RO"/>
        </w:rPr>
        <w:t xml:space="preserve"> a publicat </w:t>
      </w:r>
      <w:r w:rsidRPr="00D130E5">
        <w:rPr>
          <w:b/>
          <w:lang w:val="ro-RO"/>
        </w:rPr>
        <w:t>Declaraţia drepturilor femeii şi ale cetăţenei (1791</w:t>
      </w:r>
      <w:r>
        <w:rPr>
          <w:lang w:val="ro-RO"/>
        </w:rPr>
        <w:t>), unde susţinea egalitatea de drepturi între bărbaţi şi femei.</w:t>
      </w:r>
    </w:p>
    <w:p w:rsidR="007C0138" w:rsidRDefault="007C0138" w:rsidP="007C0138">
      <w:pPr>
        <w:pStyle w:val="ListParagraph"/>
        <w:numPr>
          <w:ilvl w:val="0"/>
          <w:numId w:val="1"/>
        </w:numPr>
        <w:spacing w:line="240" w:lineRule="auto"/>
        <w:rPr>
          <w:lang w:val="ro-RO"/>
        </w:rPr>
      </w:pPr>
      <w:r w:rsidRPr="000F38A9">
        <w:rPr>
          <w:b/>
          <w:lang w:val="ro-RO"/>
        </w:rPr>
        <w:t>În secolul XIX</w:t>
      </w:r>
      <w:r>
        <w:rPr>
          <w:lang w:val="ro-RO"/>
        </w:rPr>
        <w:t xml:space="preserve"> mişcarea a luat amploare</w:t>
      </w:r>
    </w:p>
    <w:p w:rsidR="007C0138" w:rsidRDefault="007C0138" w:rsidP="007C0138">
      <w:pPr>
        <w:pStyle w:val="ListParagraph"/>
        <w:numPr>
          <w:ilvl w:val="0"/>
          <w:numId w:val="1"/>
        </w:numPr>
        <w:spacing w:line="240" w:lineRule="auto"/>
        <w:rPr>
          <w:lang w:val="ro-RO"/>
        </w:rPr>
      </w:pPr>
      <w:r w:rsidRPr="00D130E5">
        <w:rPr>
          <w:b/>
          <w:lang w:val="ro-RO"/>
        </w:rPr>
        <w:t>Emanciparea</w:t>
      </w:r>
      <w:r>
        <w:rPr>
          <w:lang w:val="ro-RO"/>
        </w:rPr>
        <w:t xml:space="preserve"> reprezintă eliberarea de restricţii şi de prejudecăţi; eliberarea de sub o dominaţie</w:t>
      </w:r>
    </w:p>
    <w:p w:rsidR="007C0138" w:rsidRPr="00D130E5" w:rsidRDefault="007C0138" w:rsidP="007C0138">
      <w:pPr>
        <w:pStyle w:val="ListParagraph"/>
        <w:numPr>
          <w:ilvl w:val="0"/>
          <w:numId w:val="1"/>
        </w:numPr>
        <w:spacing w:line="240" w:lineRule="auto"/>
        <w:rPr>
          <w:b/>
          <w:lang w:val="ro-RO"/>
        </w:rPr>
      </w:pPr>
      <w:r>
        <w:rPr>
          <w:lang w:val="ro-RO"/>
        </w:rPr>
        <w:t xml:space="preserve">În </w:t>
      </w:r>
      <w:r w:rsidRPr="00D130E5">
        <w:rPr>
          <w:b/>
          <w:lang w:val="ro-RO"/>
        </w:rPr>
        <w:t>1897 Millicent Facett</w:t>
      </w:r>
      <w:r>
        <w:rPr>
          <w:lang w:val="ro-RO"/>
        </w:rPr>
        <w:t xml:space="preserve"> a pus bazele </w:t>
      </w:r>
      <w:r w:rsidRPr="00D130E5">
        <w:rPr>
          <w:b/>
          <w:lang w:val="ro-RO"/>
        </w:rPr>
        <w:t>„</w:t>
      </w:r>
      <w:r w:rsidR="000F38A9">
        <w:rPr>
          <w:b/>
          <w:lang w:val="ro-RO"/>
        </w:rPr>
        <w:t>Uniunii N</w:t>
      </w:r>
      <w:r w:rsidRPr="00D130E5">
        <w:rPr>
          <w:b/>
          <w:lang w:val="ro-RO"/>
        </w:rPr>
        <w:t>aţionale a Societăţilor de Sufragete”</w:t>
      </w:r>
    </w:p>
    <w:p w:rsidR="007C0138" w:rsidRDefault="00D130E5" w:rsidP="007C0138">
      <w:pPr>
        <w:pStyle w:val="ListParagraph"/>
        <w:numPr>
          <w:ilvl w:val="0"/>
          <w:numId w:val="1"/>
        </w:numPr>
        <w:spacing w:line="240" w:lineRule="auto"/>
        <w:rPr>
          <w:lang w:val="ro-RO"/>
        </w:rPr>
      </w:pPr>
      <w:r>
        <w:rPr>
          <w:lang w:val="ro-RO"/>
        </w:rPr>
        <w:t>Această societate a luptat</w:t>
      </w:r>
      <w:r w:rsidR="007C0138">
        <w:rPr>
          <w:lang w:val="ro-RO"/>
        </w:rPr>
        <w:t xml:space="preserve"> pentru drepturile femeilor</w:t>
      </w:r>
    </w:p>
    <w:p w:rsidR="007C0138" w:rsidRDefault="007C0138" w:rsidP="007C0138">
      <w:pPr>
        <w:pStyle w:val="ListParagraph"/>
        <w:numPr>
          <w:ilvl w:val="0"/>
          <w:numId w:val="1"/>
        </w:numPr>
        <w:spacing w:line="240" w:lineRule="auto"/>
        <w:rPr>
          <w:lang w:val="ro-RO"/>
        </w:rPr>
      </w:pPr>
      <w:r w:rsidRPr="00D130E5">
        <w:rPr>
          <w:b/>
          <w:lang w:val="ro-RO"/>
        </w:rPr>
        <w:t>Sufragete</w:t>
      </w:r>
      <w:r>
        <w:rPr>
          <w:lang w:val="ro-RO"/>
        </w:rPr>
        <w:t xml:space="preserve"> = femei care </w:t>
      </w:r>
      <w:r w:rsidR="00D130E5">
        <w:rPr>
          <w:lang w:val="ro-RO"/>
        </w:rPr>
        <w:t>luptă pentru dreptul la vot. Termenul  suffrage înseamnă în engleză şi franceză vot</w:t>
      </w:r>
    </w:p>
    <w:p w:rsidR="00D130E5" w:rsidRDefault="00D130E5" w:rsidP="007C0138">
      <w:pPr>
        <w:pStyle w:val="ListParagraph"/>
        <w:numPr>
          <w:ilvl w:val="0"/>
          <w:numId w:val="1"/>
        </w:numPr>
        <w:spacing w:line="240" w:lineRule="auto"/>
        <w:rPr>
          <w:lang w:val="ro-RO"/>
        </w:rPr>
      </w:pPr>
      <w:r>
        <w:rPr>
          <w:lang w:val="ro-RO"/>
        </w:rPr>
        <w:t>Sufragetele au făcut întâlniri publice, au strâns semnături, au publicat ziare şi reviste pentru dreptul  la vot, pentru plata egală pentru aceeaşi muncă realizată de bărbaţi şi femei, pentru acordarea concediului de maternitate  şi eliminarea violenţei în familie.</w:t>
      </w:r>
    </w:p>
    <w:p w:rsidR="00D130E5" w:rsidRDefault="00D130E5" w:rsidP="007C0138">
      <w:pPr>
        <w:pStyle w:val="ListParagraph"/>
        <w:numPr>
          <w:ilvl w:val="0"/>
          <w:numId w:val="1"/>
        </w:numPr>
        <w:spacing w:line="240" w:lineRule="auto"/>
        <w:rPr>
          <w:b/>
          <w:lang w:val="ro-RO"/>
        </w:rPr>
      </w:pPr>
      <w:r w:rsidRPr="000F38A9">
        <w:rPr>
          <w:b/>
          <w:lang w:val="ro-RO"/>
        </w:rPr>
        <w:t>În 1903</w:t>
      </w:r>
      <w:r>
        <w:rPr>
          <w:lang w:val="ro-RO"/>
        </w:rPr>
        <w:t xml:space="preserve"> în Marea Britanie a apărut </w:t>
      </w:r>
      <w:r w:rsidRPr="00D130E5">
        <w:rPr>
          <w:b/>
          <w:lang w:val="ro-RO"/>
        </w:rPr>
        <w:t>„Uniunea Socială şi Politică a Femeilor”</w:t>
      </w:r>
      <w:r>
        <w:rPr>
          <w:lang w:val="ro-RO"/>
        </w:rPr>
        <w:t xml:space="preserve"> condusă de </w:t>
      </w:r>
      <w:r w:rsidRPr="00D130E5">
        <w:rPr>
          <w:b/>
          <w:lang w:val="ro-RO"/>
        </w:rPr>
        <w:t>Emmeline Pankhurst</w:t>
      </w:r>
      <w:r>
        <w:rPr>
          <w:b/>
          <w:lang w:val="ro-RO"/>
        </w:rPr>
        <w:t xml:space="preserve"> </w:t>
      </w:r>
      <w:r>
        <w:rPr>
          <w:lang w:val="ro-RO"/>
        </w:rPr>
        <w:t xml:space="preserve"> şi fiicele ei </w:t>
      </w:r>
      <w:r w:rsidRPr="00D130E5">
        <w:rPr>
          <w:b/>
          <w:lang w:val="ro-RO"/>
        </w:rPr>
        <w:t>Christabel, Silvia şi Adela</w:t>
      </w:r>
    </w:p>
    <w:p w:rsidR="00D130E5" w:rsidRPr="00D130E5" w:rsidRDefault="00D130E5" w:rsidP="007C0138">
      <w:pPr>
        <w:pStyle w:val="ListParagraph"/>
        <w:numPr>
          <w:ilvl w:val="0"/>
          <w:numId w:val="1"/>
        </w:numPr>
        <w:spacing w:line="240" w:lineRule="auto"/>
        <w:rPr>
          <w:b/>
          <w:lang w:val="ro-RO"/>
        </w:rPr>
      </w:pPr>
      <w:r>
        <w:rPr>
          <w:lang w:val="ro-RO"/>
        </w:rPr>
        <w:t>Mişcarea pentru drepturile femeilor este intensă şi în SUA, Franţa, ale state europene</w:t>
      </w:r>
    </w:p>
    <w:p w:rsidR="00D130E5" w:rsidRDefault="00D130E5" w:rsidP="00D130E5">
      <w:pPr>
        <w:pStyle w:val="ListParagraph"/>
        <w:spacing w:line="240" w:lineRule="auto"/>
        <w:rPr>
          <w:lang w:val="ro-RO"/>
        </w:rPr>
      </w:pPr>
    </w:p>
    <w:p w:rsidR="00D130E5" w:rsidRDefault="00D130E5" w:rsidP="00D130E5">
      <w:pPr>
        <w:pStyle w:val="ListParagraph"/>
        <w:spacing w:line="240" w:lineRule="auto"/>
        <w:rPr>
          <w:lang w:val="ro-RO"/>
        </w:rPr>
      </w:pPr>
      <w:r w:rsidRPr="000F38A9">
        <w:rPr>
          <w:b/>
          <w:lang w:val="ro-RO"/>
        </w:rPr>
        <w:t>După primul război mondial</w:t>
      </w:r>
      <w:r>
        <w:rPr>
          <w:lang w:val="ro-RO"/>
        </w:rPr>
        <w:t xml:space="preserve"> unele state au acordat femeilor dreptul de vot</w:t>
      </w:r>
    </w:p>
    <w:p w:rsidR="00D130E5" w:rsidRPr="0069669A" w:rsidRDefault="00D130E5" w:rsidP="00D130E5">
      <w:pPr>
        <w:pStyle w:val="ListParagraph"/>
        <w:numPr>
          <w:ilvl w:val="0"/>
          <w:numId w:val="1"/>
        </w:numPr>
        <w:spacing w:line="240" w:lineRule="auto"/>
        <w:rPr>
          <w:b/>
          <w:lang w:val="ro-RO"/>
        </w:rPr>
      </w:pPr>
      <w:r>
        <w:rPr>
          <w:lang w:val="ro-RO"/>
        </w:rPr>
        <w:t>S-a îmbunătăţit legislaţia în domeniu muncii şi al dreptului civil ( regimul căsătoriei, al divorţurilor)</w:t>
      </w:r>
    </w:p>
    <w:p w:rsidR="0069669A" w:rsidRPr="0069669A" w:rsidRDefault="0069669A" w:rsidP="00D130E5">
      <w:pPr>
        <w:pStyle w:val="ListParagraph"/>
        <w:numPr>
          <w:ilvl w:val="0"/>
          <w:numId w:val="1"/>
        </w:numPr>
        <w:spacing w:line="240" w:lineRule="auto"/>
        <w:rPr>
          <w:b/>
          <w:lang w:val="ro-RO"/>
        </w:rPr>
      </w:pPr>
      <w:r>
        <w:rPr>
          <w:lang w:val="ro-RO"/>
        </w:rPr>
        <w:t xml:space="preserve">Acest lucru s-a făcut ca o recunoaştere a rolului femeilor pe </w:t>
      </w:r>
      <w:r w:rsidRPr="000F38A9">
        <w:rPr>
          <w:b/>
          <w:lang w:val="ro-RO"/>
        </w:rPr>
        <w:t>„frontul de acasă”</w:t>
      </w:r>
    </w:p>
    <w:p w:rsidR="0069669A" w:rsidRPr="0069669A" w:rsidRDefault="0069669A" w:rsidP="00D130E5">
      <w:pPr>
        <w:pStyle w:val="ListParagraph"/>
        <w:numPr>
          <w:ilvl w:val="0"/>
          <w:numId w:val="1"/>
        </w:numPr>
        <w:spacing w:line="240" w:lineRule="auto"/>
        <w:rPr>
          <w:b/>
          <w:lang w:val="ro-RO"/>
        </w:rPr>
      </w:pPr>
      <w:r>
        <w:rPr>
          <w:lang w:val="ro-RO"/>
        </w:rPr>
        <w:t>În perioada interbelică femeile puteau vota în SUA, Marea Britanie, Germania, Suedia, Austria, Olanda , Turcia</w:t>
      </w:r>
    </w:p>
    <w:p w:rsidR="0069669A" w:rsidRDefault="0069669A" w:rsidP="00D130E5">
      <w:pPr>
        <w:pStyle w:val="ListParagraph"/>
        <w:numPr>
          <w:ilvl w:val="0"/>
          <w:numId w:val="1"/>
        </w:numPr>
        <w:spacing w:line="240" w:lineRule="auto"/>
        <w:rPr>
          <w:b/>
          <w:lang w:val="ro-RO"/>
        </w:rPr>
      </w:pPr>
      <w:r>
        <w:rPr>
          <w:lang w:val="ro-RO"/>
        </w:rPr>
        <w:t xml:space="preserve">Femeile încep să se afirme în viaţa publică în noile industrii : </w:t>
      </w:r>
      <w:r w:rsidRPr="0069669A">
        <w:rPr>
          <w:b/>
          <w:lang w:val="ro-RO"/>
        </w:rPr>
        <w:t>Muzică</w:t>
      </w:r>
      <w:r>
        <w:rPr>
          <w:lang w:val="ro-RO"/>
        </w:rPr>
        <w:t xml:space="preserve"> şi </w:t>
      </w:r>
      <w:r w:rsidRPr="0069669A">
        <w:rPr>
          <w:b/>
          <w:lang w:val="ro-RO"/>
        </w:rPr>
        <w:t>Cinematografie</w:t>
      </w:r>
    </w:p>
    <w:p w:rsidR="0069669A" w:rsidRDefault="0069669A" w:rsidP="00D130E5">
      <w:pPr>
        <w:pStyle w:val="ListParagraph"/>
        <w:numPr>
          <w:ilvl w:val="0"/>
          <w:numId w:val="1"/>
        </w:numPr>
        <w:spacing w:line="240" w:lineRule="auto"/>
        <w:rPr>
          <w:b/>
          <w:lang w:val="ro-RO"/>
        </w:rPr>
      </w:pPr>
      <w:r>
        <w:rPr>
          <w:b/>
          <w:lang w:val="ro-RO"/>
        </w:rPr>
        <w:t xml:space="preserve">Emanciparea femeilor </w:t>
      </w:r>
      <w:r>
        <w:rPr>
          <w:lang w:val="ro-RO"/>
        </w:rPr>
        <w:t xml:space="preserve"> se manifestă şi prin schimbări în </w:t>
      </w:r>
      <w:r w:rsidRPr="0069669A">
        <w:rPr>
          <w:b/>
          <w:lang w:val="ro-RO"/>
        </w:rPr>
        <w:t>vestimentaţie</w:t>
      </w:r>
    </w:p>
    <w:p w:rsidR="0069669A" w:rsidRDefault="0069669A" w:rsidP="00D130E5">
      <w:pPr>
        <w:pStyle w:val="ListParagraph"/>
        <w:numPr>
          <w:ilvl w:val="0"/>
          <w:numId w:val="1"/>
        </w:numPr>
        <w:spacing w:line="240" w:lineRule="auto"/>
        <w:rPr>
          <w:lang w:val="ro-RO"/>
        </w:rPr>
      </w:pPr>
      <w:r w:rsidRPr="0069669A">
        <w:rPr>
          <w:lang w:val="ro-RO"/>
        </w:rPr>
        <w:t xml:space="preserve">Femeile </w:t>
      </w:r>
      <w:r>
        <w:rPr>
          <w:lang w:val="ro-RO"/>
        </w:rPr>
        <w:t xml:space="preserve"> purtau acum ţinute mai confortabile şi aveau coafuri îndrăzneţe</w:t>
      </w:r>
    </w:p>
    <w:p w:rsidR="0069669A" w:rsidRDefault="0069669A" w:rsidP="00D130E5">
      <w:pPr>
        <w:pStyle w:val="ListParagraph"/>
        <w:numPr>
          <w:ilvl w:val="0"/>
          <w:numId w:val="1"/>
        </w:numPr>
        <w:spacing w:line="240" w:lineRule="auto"/>
        <w:rPr>
          <w:lang w:val="ro-RO"/>
        </w:rPr>
      </w:pPr>
      <w:r>
        <w:rPr>
          <w:lang w:val="ro-RO"/>
        </w:rPr>
        <w:t xml:space="preserve">Era la modă părul scurt  - </w:t>
      </w:r>
      <w:r w:rsidRPr="0069669A">
        <w:rPr>
          <w:b/>
          <w:lang w:val="ro-RO"/>
        </w:rPr>
        <w:t>moda a la garconne</w:t>
      </w:r>
      <w:r>
        <w:rPr>
          <w:b/>
          <w:lang w:val="ro-RO"/>
        </w:rPr>
        <w:t xml:space="preserve"> – </w:t>
      </w:r>
      <w:r>
        <w:rPr>
          <w:lang w:val="ro-RO"/>
        </w:rPr>
        <w:t>din limba franceză ( fete băieţoase , cu părul scurt)</w:t>
      </w:r>
    </w:p>
    <w:p w:rsidR="0069669A" w:rsidRDefault="0069669A" w:rsidP="00D130E5">
      <w:pPr>
        <w:pStyle w:val="ListParagraph"/>
        <w:numPr>
          <w:ilvl w:val="0"/>
          <w:numId w:val="1"/>
        </w:numPr>
        <w:spacing w:line="240" w:lineRule="auto"/>
        <w:rPr>
          <w:lang w:val="ro-RO"/>
        </w:rPr>
      </w:pPr>
      <w:r>
        <w:rPr>
          <w:lang w:val="ro-RO"/>
        </w:rPr>
        <w:t>Femeile încep să conducă maşini şi participă la viaţa mondenă</w:t>
      </w:r>
    </w:p>
    <w:p w:rsidR="0069669A" w:rsidRPr="0069669A" w:rsidRDefault="0069669A" w:rsidP="00D130E5">
      <w:pPr>
        <w:pStyle w:val="ListParagraph"/>
        <w:numPr>
          <w:ilvl w:val="0"/>
          <w:numId w:val="1"/>
        </w:numPr>
        <w:spacing w:line="240" w:lineRule="auto"/>
        <w:rPr>
          <w:lang w:val="ro-RO"/>
        </w:rPr>
      </w:pPr>
      <w:r>
        <w:rPr>
          <w:lang w:val="ro-RO"/>
        </w:rPr>
        <w:t xml:space="preserve">Spre sfârşitul perioadei interbelice unele femei  încep să adopte ţinute </w:t>
      </w:r>
      <w:r w:rsidRPr="0069669A">
        <w:rPr>
          <w:b/>
          <w:lang w:val="ro-RO"/>
        </w:rPr>
        <w:t>androgine</w:t>
      </w:r>
    </w:p>
    <w:p w:rsidR="0069669A" w:rsidRDefault="0069669A" w:rsidP="00D130E5">
      <w:pPr>
        <w:pStyle w:val="ListParagraph"/>
        <w:numPr>
          <w:ilvl w:val="0"/>
          <w:numId w:val="1"/>
        </w:numPr>
        <w:spacing w:line="240" w:lineRule="auto"/>
        <w:rPr>
          <w:lang w:val="ro-RO"/>
        </w:rPr>
      </w:pPr>
      <w:r>
        <w:rPr>
          <w:b/>
          <w:lang w:val="ro-RO"/>
        </w:rPr>
        <w:t xml:space="preserve">Androgin – </w:t>
      </w:r>
      <w:r>
        <w:rPr>
          <w:lang w:val="ro-RO"/>
        </w:rPr>
        <w:t>bărbătesc şi feminin în acelaşi timp</w:t>
      </w:r>
    </w:p>
    <w:p w:rsidR="0069669A" w:rsidRDefault="0069669A" w:rsidP="00D130E5">
      <w:pPr>
        <w:pStyle w:val="ListParagraph"/>
        <w:numPr>
          <w:ilvl w:val="0"/>
          <w:numId w:val="1"/>
        </w:numPr>
        <w:spacing w:line="240" w:lineRule="auto"/>
        <w:rPr>
          <w:lang w:val="ro-RO"/>
        </w:rPr>
      </w:pPr>
      <w:r>
        <w:rPr>
          <w:lang w:val="ro-RO"/>
        </w:rPr>
        <w:t>Prin aceste ţinute femeile doreau să nu se diferenţieze de bărbaţi</w:t>
      </w:r>
      <w:r w:rsidR="00823206">
        <w:rPr>
          <w:lang w:val="ro-RO"/>
        </w:rPr>
        <w:t>, dorind egalitate între genuri</w:t>
      </w:r>
    </w:p>
    <w:p w:rsidR="00823206" w:rsidRDefault="00823206" w:rsidP="00D130E5">
      <w:pPr>
        <w:pStyle w:val="ListParagraph"/>
        <w:numPr>
          <w:ilvl w:val="0"/>
          <w:numId w:val="1"/>
        </w:numPr>
        <w:spacing w:line="240" w:lineRule="auto"/>
        <w:rPr>
          <w:lang w:val="ro-RO"/>
        </w:rPr>
      </w:pPr>
      <w:r>
        <w:rPr>
          <w:lang w:val="ro-RO"/>
        </w:rPr>
        <w:t>Dar în continuare femeile sunt plătite pentru aceeaşi muncă cu bani mai puţini decât bărbaţii , iar dreptul la vot era interzis în majoritatea ţărilor de pe Glob</w:t>
      </w:r>
    </w:p>
    <w:p w:rsidR="00823206" w:rsidRDefault="00823206" w:rsidP="00D130E5">
      <w:pPr>
        <w:pStyle w:val="ListParagraph"/>
        <w:numPr>
          <w:ilvl w:val="0"/>
          <w:numId w:val="1"/>
        </w:numPr>
        <w:spacing w:line="240" w:lineRule="auto"/>
        <w:rPr>
          <w:lang w:val="ro-RO"/>
        </w:rPr>
      </w:pPr>
      <w:r>
        <w:rPr>
          <w:lang w:val="ro-RO"/>
        </w:rPr>
        <w:t xml:space="preserve">Accesul la funcţii publice era restricţionat de prejudecăţi şi </w:t>
      </w:r>
      <w:r w:rsidRPr="00823206">
        <w:rPr>
          <w:b/>
          <w:lang w:val="ro-RO"/>
        </w:rPr>
        <w:t>cutume</w:t>
      </w:r>
      <w:r>
        <w:rPr>
          <w:b/>
          <w:lang w:val="ro-RO"/>
        </w:rPr>
        <w:t xml:space="preserve">, </w:t>
      </w:r>
      <w:r>
        <w:rPr>
          <w:lang w:val="ro-RO"/>
        </w:rPr>
        <w:t>chiar dacă femeile erau capabile</w:t>
      </w:r>
    </w:p>
    <w:p w:rsidR="00823206" w:rsidRPr="00823206" w:rsidRDefault="00823206" w:rsidP="00D130E5">
      <w:pPr>
        <w:pStyle w:val="ListParagraph"/>
        <w:numPr>
          <w:ilvl w:val="0"/>
          <w:numId w:val="1"/>
        </w:numPr>
        <w:spacing w:line="240" w:lineRule="auto"/>
        <w:rPr>
          <w:lang w:val="ro-RO"/>
        </w:rPr>
      </w:pPr>
      <w:r>
        <w:rPr>
          <w:lang w:val="ro-RO"/>
        </w:rPr>
        <w:t>Exemplu : Cei mai mari monarhi englezi au fost  femei  Elisabeta I (1558-1603) şi Victoria (1837-1901)</w:t>
      </w:r>
    </w:p>
    <w:p w:rsidR="00823206" w:rsidRDefault="00823206" w:rsidP="00D130E5">
      <w:pPr>
        <w:pStyle w:val="ListParagraph"/>
        <w:numPr>
          <w:ilvl w:val="0"/>
          <w:numId w:val="1"/>
        </w:numPr>
        <w:spacing w:line="240" w:lineRule="auto"/>
        <w:rPr>
          <w:lang w:val="ro-RO"/>
        </w:rPr>
      </w:pPr>
      <w:r>
        <w:rPr>
          <w:b/>
          <w:lang w:val="ro-RO"/>
        </w:rPr>
        <w:t xml:space="preserve">Cutumă – </w:t>
      </w:r>
      <w:r>
        <w:rPr>
          <w:lang w:val="ro-RO"/>
        </w:rPr>
        <w:t>obicei împământenit în urma unei practici îndelungate; legi nescrise</w:t>
      </w:r>
    </w:p>
    <w:p w:rsidR="00823206" w:rsidRDefault="00823206" w:rsidP="00D130E5">
      <w:pPr>
        <w:pStyle w:val="ListParagraph"/>
        <w:numPr>
          <w:ilvl w:val="0"/>
          <w:numId w:val="1"/>
        </w:numPr>
        <w:spacing w:line="240" w:lineRule="auto"/>
        <w:rPr>
          <w:lang w:val="ro-RO"/>
        </w:rPr>
      </w:pPr>
      <w:r w:rsidRPr="00823206">
        <w:rPr>
          <w:lang w:val="ro-RO"/>
        </w:rPr>
        <w:t xml:space="preserve">Abia după </w:t>
      </w:r>
      <w:r>
        <w:rPr>
          <w:lang w:val="ro-RO"/>
        </w:rPr>
        <w:t>al doile</w:t>
      </w:r>
      <w:r w:rsidR="000F38A9">
        <w:rPr>
          <w:lang w:val="ro-RO"/>
        </w:rPr>
        <w:t>a</w:t>
      </w:r>
      <w:r>
        <w:rPr>
          <w:lang w:val="ro-RO"/>
        </w:rPr>
        <w:t xml:space="preserve"> război mondial dreptul femeilor la vot este acceptat de multe state</w:t>
      </w:r>
    </w:p>
    <w:p w:rsidR="00823206" w:rsidRDefault="00823206" w:rsidP="00D130E5">
      <w:pPr>
        <w:pStyle w:val="ListParagraph"/>
        <w:numPr>
          <w:ilvl w:val="0"/>
          <w:numId w:val="1"/>
        </w:numPr>
        <w:spacing w:line="240" w:lineRule="auto"/>
        <w:rPr>
          <w:lang w:val="ro-RO"/>
        </w:rPr>
      </w:pPr>
      <w:r>
        <w:rPr>
          <w:lang w:val="ro-RO"/>
        </w:rPr>
        <w:t>Prima femeie prim-ministru din istorie este Sirimano Bandanaraike din Sri Lanka în 1960</w:t>
      </w:r>
    </w:p>
    <w:p w:rsidR="00823206" w:rsidRDefault="00823206" w:rsidP="00D130E5">
      <w:pPr>
        <w:pStyle w:val="ListParagraph"/>
        <w:numPr>
          <w:ilvl w:val="0"/>
          <w:numId w:val="1"/>
        </w:numPr>
        <w:spacing w:line="240" w:lineRule="auto"/>
        <w:rPr>
          <w:lang w:val="ro-RO"/>
        </w:rPr>
      </w:pPr>
      <w:r>
        <w:rPr>
          <w:lang w:val="ro-RO"/>
        </w:rPr>
        <w:t>În România a avut loc o afirmare a femeilor în perioada interbelică</w:t>
      </w:r>
    </w:p>
    <w:p w:rsidR="00823206" w:rsidRDefault="00823206" w:rsidP="00D130E5">
      <w:pPr>
        <w:pStyle w:val="ListParagraph"/>
        <w:numPr>
          <w:ilvl w:val="0"/>
          <w:numId w:val="1"/>
        </w:numPr>
        <w:spacing w:line="240" w:lineRule="auto"/>
        <w:rPr>
          <w:b/>
          <w:lang w:val="ro-RO"/>
        </w:rPr>
      </w:pPr>
      <w:r>
        <w:rPr>
          <w:lang w:val="ro-RO"/>
        </w:rPr>
        <w:t xml:space="preserve">Femeile organizează o serie de asociaţii : </w:t>
      </w:r>
      <w:r w:rsidRPr="000F38A9">
        <w:rPr>
          <w:b/>
          <w:lang w:val="ro-RO"/>
        </w:rPr>
        <w:t>Consiliul Naţional al Femeilor Române (1921</w:t>
      </w:r>
      <w:r>
        <w:rPr>
          <w:lang w:val="ro-RO"/>
        </w:rPr>
        <w:t>)</w:t>
      </w:r>
      <w:r w:rsidR="000F38A9">
        <w:rPr>
          <w:lang w:val="ro-RO"/>
        </w:rPr>
        <w:t xml:space="preserve">, </w:t>
      </w:r>
      <w:r w:rsidR="000F38A9" w:rsidRPr="000F38A9">
        <w:rPr>
          <w:b/>
          <w:lang w:val="ro-RO"/>
        </w:rPr>
        <w:t>Societatea Scriitoarelor Române (1926)</w:t>
      </w:r>
      <w:r w:rsidR="000F38A9">
        <w:rPr>
          <w:b/>
          <w:lang w:val="ro-RO"/>
        </w:rPr>
        <w:t>, Asociaţia pentru Protecţia Mamei şi a Copilului (1934)</w:t>
      </w:r>
    </w:p>
    <w:p w:rsidR="000F38A9" w:rsidRPr="000F38A9" w:rsidRDefault="000F38A9" w:rsidP="00D130E5">
      <w:pPr>
        <w:pStyle w:val="ListParagraph"/>
        <w:numPr>
          <w:ilvl w:val="0"/>
          <w:numId w:val="1"/>
        </w:numPr>
        <w:spacing w:line="240" w:lineRule="auto"/>
        <w:rPr>
          <w:b/>
          <w:lang w:val="ro-RO"/>
        </w:rPr>
      </w:pPr>
      <w:r w:rsidRPr="000F38A9">
        <w:rPr>
          <w:b/>
          <w:lang w:val="ro-RO"/>
        </w:rPr>
        <w:t>În România</w:t>
      </w:r>
      <w:r>
        <w:rPr>
          <w:lang w:val="ro-RO"/>
        </w:rPr>
        <w:t xml:space="preserve"> femeile obţin dreptul la vot gradual : </w:t>
      </w:r>
      <w:r w:rsidRPr="000F38A9">
        <w:rPr>
          <w:b/>
          <w:lang w:val="ro-RO"/>
        </w:rPr>
        <w:t>în 1938</w:t>
      </w:r>
      <w:r>
        <w:rPr>
          <w:lang w:val="ro-RO"/>
        </w:rPr>
        <w:t xml:space="preserve"> –votau doar cele care au împlinit </w:t>
      </w:r>
      <w:r w:rsidRPr="000F38A9">
        <w:rPr>
          <w:b/>
          <w:lang w:val="ro-RO"/>
        </w:rPr>
        <w:t>30 de ani</w:t>
      </w:r>
      <w:r>
        <w:rPr>
          <w:lang w:val="ro-RO"/>
        </w:rPr>
        <w:t xml:space="preserve"> şi ştiau carte iar din </w:t>
      </w:r>
      <w:r w:rsidRPr="000F38A9">
        <w:rPr>
          <w:b/>
          <w:lang w:val="ro-RO"/>
        </w:rPr>
        <w:t xml:space="preserve">1946 </w:t>
      </w:r>
      <w:r>
        <w:rPr>
          <w:lang w:val="ro-RO"/>
        </w:rPr>
        <w:t xml:space="preserve">– toate femeile de peste </w:t>
      </w:r>
      <w:r w:rsidRPr="000F38A9">
        <w:rPr>
          <w:b/>
          <w:lang w:val="ro-RO"/>
        </w:rPr>
        <w:t>21 de ani</w:t>
      </w:r>
    </w:p>
    <w:p w:rsidR="007C0138" w:rsidRDefault="007C0138" w:rsidP="007C0138">
      <w:pPr>
        <w:spacing w:line="240" w:lineRule="auto"/>
        <w:rPr>
          <w:lang w:val="ro-RO"/>
        </w:rPr>
      </w:pPr>
    </w:p>
    <w:p w:rsidR="000F38A9" w:rsidRDefault="000F38A9" w:rsidP="007C0138">
      <w:pPr>
        <w:spacing w:line="240" w:lineRule="auto"/>
        <w:rPr>
          <w:lang w:val="ro-RO"/>
        </w:rPr>
      </w:pPr>
    </w:p>
    <w:p w:rsidR="000F38A9" w:rsidRDefault="000F38A9" w:rsidP="000F38A9">
      <w:pPr>
        <w:spacing w:line="240" w:lineRule="auto"/>
        <w:jc w:val="center"/>
        <w:rPr>
          <w:rFonts w:ascii="Times New Roman" w:hAnsi="Times New Roman" w:cs="Times New Roman"/>
          <w:b/>
          <w:lang w:val="ro-RO"/>
        </w:rPr>
      </w:pPr>
      <w:r w:rsidRPr="000F38A9">
        <w:rPr>
          <w:rFonts w:ascii="Times New Roman" w:hAnsi="Times New Roman" w:cs="Times New Roman"/>
          <w:b/>
          <w:lang w:val="ro-RO"/>
        </w:rPr>
        <w:lastRenderedPageBreak/>
        <w:t>Cinematograful – Artă şi Industrie</w:t>
      </w:r>
    </w:p>
    <w:p w:rsidR="000F38A9" w:rsidRPr="00205B14" w:rsidRDefault="000F38A9"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 xml:space="preserve">prima proiecţie cinematografică au realizat-o fraţii </w:t>
      </w:r>
      <w:r w:rsidRPr="00205B14">
        <w:rPr>
          <w:rFonts w:ascii="Times New Roman" w:hAnsi="Times New Roman" w:cs="Times New Roman"/>
          <w:b/>
          <w:sz w:val="24"/>
          <w:szCs w:val="24"/>
          <w:lang w:val="ro-RO"/>
        </w:rPr>
        <w:t>A</w:t>
      </w:r>
      <w:r w:rsidR="00205B14" w:rsidRPr="00205B14">
        <w:rPr>
          <w:rFonts w:ascii="Times New Roman" w:hAnsi="Times New Roman" w:cs="Times New Roman"/>
          <w:b/>
          <w:sz w:val="24"/>
          <w:szCs w:val="24"/>
          <w:lang w:val="ro-RO"/>
        </w:rPr>
        <w:t>u</w:t>
      </w:r>
      <w:r w:rsidRPr="00205B14">
        <w:rPr>
          <w:rFonts w:ascii="Times New Roman" w:hAnsi="Times New Roman" w:cs="Times New Roman"/>
          <w:b/>
          <w:sz w:val="24"/>
          <w:szCs w:val="24"/>
          <w:lang w:val="ro-RO"/>
        </w:rPr>
        <w:t>guste şi Louis Lumiere</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 xml:space="preserve">aceasta s-a petrecut într-o cafenea din </w:t>
      </w:r>
      <w:r w:rsidRPr="00205B14">
        <w:rPr>
          <w:rFonts w:ascii="Times New Roman" w:hAnsi="Times New Roman" w:cs="Times New Roman"/>
          <w:b/>
          <w:sz w:val="24"/>
          <w:szCs w:val="24"/>
          <w:lang w:val="ro-RO"/>
        </w:rPr>
        <w:t>Paris în 28 decembrie 1985</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la acea vreme nimeni nu bănuia că cinematografia o să fie o nouă artă şi industrie a secolului XX lea</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Prima proiecţie  era un clip publicitar despre fabrica de aparate de fotografiat pe care tatăl celor doi fraţi Antoine o avea la Lyon</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Publicul a fost aşa de entuziasmat încât această activitate a proliferat ( a se înmulţii, a se răspândi foarte rapid)</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La început filmele erau mute ( nu aveau sunet)</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Imaginile mergeau cu 16 cadre pe secundă – suficient ca ochiul uman să perceapă mişcarea Erau acompaniate de muzică</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Înainte de primul război mondial existau mii de săli de cinema  în Europa şi SUA</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Cinematografia a devenit afacere de succes</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Războiul a încetinit dezvoltarea cinematografiei în Europa . În SUA cinematografia a mers mai departe.</w:t>
      </w:r>
    </w:p>
    <w:p w:rsidR="00205B14" w:rsidRPr="00205B14"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 xml:space="preserve">În perioada interbelică Cinematografia  a devenit o adevărată </w:t>
      </w:r>
      <w:r w:rsidRPr="00205B14">
        <w:rPr>
          <w:rFonts w:ascii="Times New Roman" w:hAnsi="Times New Roman" w:cs="Times New Roman"/>
          <w:b/>
          <w:sz w:val="24"/>
          <w:szCs w:val="24"/>
          <w:lang w:val="ro-RO"/>
        </w:rPr>
        <w:t xml:space="preserve">industrie </w:t>
      </w:r>
      <w:r>
        <w:rPr>
          <w:rFonts w:ascii="Times New Roman" w:hAnsi="Times New Roman" w:cs="Times New Roman"/>
          <w:sz w:val="24"/>
          <w:szCs w:val="24"/>
          <w:lang w:val="ro-RO"/>
        </w:rPr>
        <w:t>deoarece se investeau mulţi bani</w:t>
      </w:r>
    </w:p>
    <w:p w:rsidR="00205B14" w:rsidRPr="002336DD" w:rsidRDefault="00205B14"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 xml:space="preserve">Totodată cinematografia era </w:t>
      </w:r>
      <w:r w:rsidRPr="00205B14">
        <w:rPr>
          <w:rFonts w:ascii="Times New Roman" w:hAnsi="Times New Roman" w:cs="Times New Roman"/>
          <w:b/>
          <w:sz w:val="24"/>
          <w:szCs w:val="24"/>
          <w:lang w:val="ro-RO"/>
        </w:rPr>
        <w:t>Artă</w:t>
      </w:r>
      <w:r>
        <w:rPr>
          <w:rFonts w:ascii="Times New Roman" w:hAnsi="Times New Roman" w:cs="Times New Roman"/>
          <w:sz w:val="24"/>
          <w:szCs w:val="24"/>
          <w:lang w:val="ro-RO"/>
        </w:rPr>
        <w:t xml:space="preserve"> pentru că stârnea emoţii, zâmbete, teamă</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Actorii şi actriţele devin vedete, iar oamenii le imită comportamentele</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Cinematografia cucereşte întrega planetă – toate categoriile de vârstă</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Centru mondial – este Hollywood din SUA. Aici se fac cele mai multe filme. În 1920 la Hollywood se produceau 80% din filmele lumii</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sidRPr="002336DD">
        <w:rPr>
          <w:rFonts w:ascii="Times New Roman" w:hAnsi="Times New Roman" w:cs="Times New Roman"/>
          <w:b/>
          <w:sz w:val="24"/>
          <w:szCs w:val="24"/>
          <w:lang w:val="ro-RO"/>
        </w:rPr>
        <w:t>Apar desenele animate cu Popeye Marinarul şi Mickey Mouse</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sidRPr="002336DD">
        <w:rPr>
          <w:rFonts w:ascii="Times New Roman" w:hAnsi="Times New Roman" w:cs="Times New Roman"/>
          <w:sz w:val="24"/>
          <w:szCs w:val="24"/>
          <w:lang w:val="ro-RO"/>
        </w:rPr>
        <w:t>Apar</w:t>
      </w:r>
      <w:r>
        <w:rPr>
          <w:rFonts w:ascii="Times New Roman" w:hAnsi="Times New Roman" w:cs="Times New Roman"/>
          <w:b/>
          <w:sz w:val="24"/>
          <w:szCs w:val="24"/>
          <w:lang w:val="ro-RO"/>
        </w:rPr>
        <w:t xml:space="preserve"> filme de aventură : Tarzan</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sidRPr="002336DD">
        <w:rPr>
          <w:rFonts w:ascii="Times New Roman" w:hAnsi="Times New Roman" w:cs="Times New Roman"/>
          <w:sz w:val="24"/>
          <w:szCs w:val="24"/>
          <w:lang w:val="ro-RO"/>
        </w:rPr>
        <w:t xml:space="preserve">Apar </w:t>
      </w:r>
      <w:r>
        <w:rPr>
          <w:rFonts w:ascii="Times New Roman" w:hAnsi="Times New Roman" w:cs="Times New Roman"/>
          <w:b/>
          <w:sz w:val="24"/>
          <w:szCs w:val="24"/>
          <w:lang w:val="ro-RO"/>
        </w:rPr>
        <w:t xml:space="preserve">filme western – </w:t>
      </w:r>
      <w:r>
        <w:rPr>
          <w:rFonts w:ascii="Times New Roman" w:hAnsi="Times New Roman" w:cs="Times New Roman"/>
          <w:sz w:val="24"/>
          <w:szCs w:val="24"/>
          <w:lang w:val="ro-RO"/>
        </w:rPr>
        <w:t>gen de filme de aventură despre colonizarea vestului „Sălbatic” al Americii de Nord, de către albi în dauna indienilor</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Apar comedii : cu personaje ca Charlie Chaplin,sau cuplul Stan Laurel şi Oliver Hardy cunoscuţi la noi ca Stan şi Bran</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sidRPr="002336DD">
        <w:rPr>
          <w:rFonts w:ascii="Times New Roman" w:hAnsi="Times New Roman" w:cs="Times New Roman"/>
          <w:b/>
          <w:sz w:val="24"/>
          <w:szCs w:val="24"/>
          <w:lang w:val="ro-RO"/>
        </w:rPr>
        <w:t>Primul film cu sunet a fost „Cântăreţul de Jazz” în 1927</w:t>
      </w:r>
    </w:p>
    <w:p w:rsidR="002336DD" w:rsidRPr="002336DD" w:rsidRDefault="002336DD"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b/>
          <w:sz w:val="24"/>
          <w:szCs w:val="24"/>
          <w:lang w:val="ro-RO"/>
        </w:rPr>
        <w:t>Primul film color a fost „Pe aripile vântului” 1939</w:t>
      </w:r>
    </w:p>
    <w:p w:rsidR="002336DD" w:rsidRPr="00612AF1" w:rsidRDefault="002336DD"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b/>
          <w:sz w:val="24"/>
          <w:szCs w:val="24"/>
          <w:lang w:val="ro-RO"/>
        </w:rPr>
        <w:t>În Europa se remarcă filmele : Crucişătorul Potemkin (URSS)</w:t>
      </w:r>
      <w:r w:rsidR="00612AF1">
        <w:rPr>
          <w:rFonts w:ascii="Times New Roman" w:hAnsi="Times New Roman" w:cs="Times New Roman"/>
          <w:b/>
          <w:sz w:val="24"/>
          <w:szCs w:val="24"/>
          <w:lang w:val="ro-RO"/>
        </w:rPr>
        <w:t xml:space="preserve"> 1925</w:t>
      </w:r>
      <w:r>
        <w:rPr>
          <w:rFonts w:ascii="Times New Roman" w:hAnsi="Times New Roman" w:cs="Times New Roman"/>
          <w:b/>
          <w:sz w:val="24"/>
          <w:szCs w:val="24"/>
          <w:lang w:val="ro-RO"/>
        </w:rPr>
        <w:t xml:space="preserve"> şi Iluzia cea mare (Franţa)</w:t>
      </w:r>
    </w:p>
    <w:p w:rsidR="00612AF1" w:rsidRPr="00612AF1" w:rsidRDefault="00612AF1"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sz w:val="24"/>
          <w:szCs w:val="24"/>
          <w:lang w:val="ro-RO"/>
        </w:rPr>
        <w:t xml:space="preserve">Cinematografia a fost un excelent instrument de divertisment , dar a fost şi un mijloc </w:t>
      </w:r>
      <w:r w:rsidRPr="00612AF1">
        <w:rPr>
          <w:rFonts w:ascii="Times New Roman" w:hAnsi="Times New Roman" w:cs="Times New Roman"/>
          <w:b/>
          <w:sz w:val="24"/>
          <w:szCs w:val="24"/>
          <w:lang w:val="ro-RO"/>
        </w:rPr>
        <w:t>de reclamă comercială</w:t>
      </w:r>
      <w:r>
        <w:rPr>
          <w:rFonts w:ascii="Times New Roman" w:hAnsi="Times New Roman" w:cs="Times New Roman"/>
          <w:b/>
          <w:sz w:val="24"/>
          <w:szCs w:val="24"/>
          <w:lang w:val="ro-RO"/>
        </w:rPr>
        <w:t xml:space="preserve"> şi propagandă politică</w:t>
      </w:r>
    </w:p>
    <w:p w:rsidR="00612AF1" w:rsidRPr="00612AF1" w:rsidRDefault="00612AF1"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b/>
          <w:sz w:val="24"/>
          <w:szCs w:val="24"/>
          <w:lang w:val="ro-RO"/>
        </w:rPr>
        <w:t xml:space="preserve">Propaganda </w:t>
      </w:r>
      <w:r w:rsidRPr="00612AF1">
        <w:rPr>
          <w:rFonts w:ascii="Times New Roman" w:hAnsi="Times New Roman" w:cs="Times New Roman"/>
          <w:sz w:val="24"/>
          <w:szCs w:val="24"/>
          <w:lang w:val="ro-RO"/>
        </w:rPr>
        <w:t>este o acţiune desfăşurată sistematic pentru a determina oamenii să adopte anumite idei, convingeri şi comportamente</w:t>
      </w:r>
    </w:p>
    <w:p w:rsidR="00612AF1" w:rsidRPr="00612AF1" w:rsidRDefault="00612AF1" w:rsidP="000F38A9">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b/>
          <w:sz w:val="24"/>
          <w:szCs w:val="24"/>
          <w:lang w:val="ro-RO"/>
        </w:rPr>
        <w:t xml:space="preserve">Propaganda </w:t>
      </w:r>
      <w:r w:rsidRPr="00612AF1">
        <w:rPr>
          <w:rFonts w:ascii="Times New Roman" w:hAnsi="Times New Roman" w:cs="Times New Roman"/>
          <w:sz w:val="24"/>
          <w:szCs w:val="24"/>
          <w:lang w:val="ro-RO"/>
        </w:rPr>
        <w:t>a fost folosită de regimuri politice ca cel</w:t>
      </w:r>
      <w:r>
        <w:rPr>
          <w:rFonts w:ascii="Times New Roman" w:hAnsi="Times New Roman" w:cs="Times New Roman"/>
          <w:b/>
          <w:sz w:val="24"/>
          <w:szCs w:val="24"/>
          <w:lang w:val="ro-RO"/>
        </w:rPr>
        <w:t xml:space="preserve"> nazist şi comunist</w:t>
      </w:r>
    </w:p>
    <w:p w:rsidR="007C0138" w:rsidRPr="00612AF1" w:rsidRDefault="00612AF1" w:rsidP="007C0138">
      <w:pPr>
        <w:pStyle w:val="ListParagraph"/>
        <w:numPr>
          <w:ilvl w:val="0"/>
          <w:numId w:val="1"/>
        </w:numPr>
        <w:spacing w:line="240" w:lineRule="auto"/>
        <w:rPr>
          <w:rFonts w:ascii="Times New Roman" w:hAnsi="Times New Roman" w:cs="Times New Roman"/>
          <w:b/>
          <w:sz w:val="28"/>
          <w:szCs w:val="28"/>
          <w:lang w:val="ro-RO"/>
        </w:rPr>
      </w:pPr>
      <w:r>
        <w:rPr>
          <w:rFonts w:ascii="Times New Roman" w:hAnsi="Times New Roman" w:cs="Times New Roman"/>
          <w:b/>
          <w:sz w:val="24"/>
          <w:szCs w:val="24"/>
          <w:lang w:val="ro-RO"/>
        </w:rPr>
        <w:t>Unele filme erau concepute special pentru a influenţa oameniii</w:t>
      </w:r>
    </w:p>
    <w:p w:rsidR="007C0138" w:rsidRPr="007C0138" w:rsidRDefault="007C0138" w:rsidP="00612AF1">
      <w:pPr>
        <w:rPr>
          <w:b/>
          <w:lang w:val="ro-RO"/>
        </w:rPr>
      </w:pPr>
    </w:p>
    <w:sectPr w:rsidR="007C0138" w:rsidRPr="007C0138" w:rsidSect="007C0138">
      <w:pgSz w:w="12240" w:h="15840"/>
      <w:pgMar w:top="1440" w:right="1041" w:bottom="1440" w:left="993" w:header="708" w:footer="708" w:gutter="0"/>
      <w:pgBorders w:offsetFrom="page">
        <w:top w:val="eclipsingSquares2" w:sz="11" w:space="24" w:color="auto"/>
        <w:left w:val="eclipsingSquares2" w:sz="11" w:space="24" w:color="auto"/>
        <w:bottom w:val="eclipsingSquares2" w:sz="11" w:space="24" w:color="auto"/>
        <w:right w:val="eclipsingSquares2" w:sz="1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823" w:rsidRDefault="004E2823" w:rsidP="00612AF1">
      <w:pPr>
        <w:spacing w:after="0" w:line="240" w:lineRule="auto"/>
      </w:pPr>
      <w:r>
        <w:separator/>
      </w:r>
    </w:p>
  </w:endnote>
  <w:endnote w:type="continuationSeparator" w:id="1">
    <w:p w:rsidR="004E2823" w:rsidRDefault="004E2823" w:rsidP="00612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823" w:rsidRDefault="004E2823" w:rsidP="00612AF1">
      <w:pPr>
        <w:spacing w:after="0" w:line="240" w:lineRule="auto"/>
      </w:pPr>
      <w:r>
        <w:separator/>
      </w:r>
    </w:p>
  </w:footnote>
  <w:footnote w:type="continuationSeparator" w:id="1">
    <w:p w:rsidR="004E2823" w:rsidRDefault="004E2823" w:rsidP="00612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B5D35"/>
    <w:multiLevelType w:val="hybridMultilevel"/>
    <w:tmpl w:val="E4DE9494"/>
    <w:lvl w:ilvl="0" w:tplc="B10486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0138"/>
    <w:rsid w:val="000F38A9"/>
    <w:rsid w:val="00205B14"/>
    <w:rsid w:val="002336DD"/>
    <w:rsid w:val="004E2823"/>
    <w:rsid w:val="00612AF1"/>
    <w:rsid w:val="0069669A"/>
    <w:rsid w:val="007C0138"/>
    <w:rsid w:val="00823206"/>
    <w:rsid w:val="00D03708"/>
    <w:rsid w:val="00D1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38"/>
    <w:pPr>
      <w:ind w:left="720"/>
      <w:contextualSpacing/>
    </w:pPr>
  </w:style>
  <w:style w:type="paragraph" w:styleId="Header">
    <w:name w:val="header"/>
    <w:basedOn w:val="Normal"/>
    <w:link w:val="HeaderChar"/>
    <w:uiPriority w:val="99"/>
    <w:semiHidden/>
    <w:unhideWhenUsed/>
    <w:rsid w:val="00612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AF1"/>
  </w:style>
  <w:style w:type="paragraph" w:styleId="Footer">
    <w:name w:val="footer"/>
    <w:basedOn w:val="Normal"/>
    <w:link w:val="FooterChar"/>
    <w:uiPriority w:val="99"/>
    <w:semiHidden/>
    <w:unhideWhenUsed/>
    <w:rsid w:val="00612A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A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dc:description/>
  <cp:lastModifiedBy>Radu</cp:lastModifiedBy>
  <cp:revision>1</cp:revision>
  <dcterms:created xsi:type="dcterms:W3CDTF">2019-12-04T07:17:00Z</dcterms:created>
  <dcterms:modified xsi:type="dcterms:W3CDTF">2019-12-04T08:37:00Z</dcterms:modified>
</cp:coreProperties>
</file>