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F7" w:rsidRPr="00350DF7" w:rsidRDefault="00350DF7">
      <w:pPr>
        <w:rPr>
          <w:lang w:val="en-US"/>
        </w:rPr>
      </w:pPr>
      <w:r>
        <w:rPr>
          <w:lang w:val="en-US"/>
        </w:rPr>
        <w:tab/>
        <w:t>Hristos a inviat ! Astazi vom consolida interjectia. Aveti de rezolvat ex. 2,3,4,5 si 6 de la pagina 155 din manual. Astept tema! Spor la munca!</w:t>
      </w:r>
    </w:p>
    <w:sectPr w:rsidR="007016F7" w:rsidRPr="00350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50DF7"/>
    <w:rsid w:val="00350DF7"/>
    <w:rsid w:val="0070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2020-05-05T05:43:00Z</dcterms:created>
  <dcterms:modified xsi:type="dcterms:W3CDTF">2020-05-05T05:44:00Z</dcterms:modified>
</cp:coreProperties>
</file>