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Marți,5.05: </w:t>
      </w:r>
      <w:r>
        <w:rPr>
          <w:b/>
          <w:bCs/>
        </w:rPr>
        <w:t>Probleme la triunghiul isoscel</w:t>
      </w:r>
    </w:p>
    <w:p>
      <w:pPr>
        <w:pStyle w:val="Normal"/>
        <w:bidi w:val="0"/>
        <w:jc w:val="left"/>
        <w:rPr/>
      </w:pPr>
      <w:r>
        <w:rPr/>
        <w:t>Continuați cu M pag 204, problemele 1,2,3,4, tema pe joi.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LibreOffice/6.3.3.2$Windows_X86_64 LibreOffice_project/a64200df03143b798afd1ec74a12ab50359878ed</Application>
  <Pages>1</Pages>
  <Words>15</Words>
  <Characters>86</Characters>
  <CharactersWithSpaces>99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2020-05-05T12:15:09Z</dcterms:created>
  <dc:creator/>
  <dc:description/>
  <dc:language>ro-RO</dc:language>
  <cp:lastModifiedBy/>
  <dcterms:modified xsi:type="dcterms:W3CDTF">2020-05-05T12:17:08Z</dcterms:modified>
  <cp:revision>1</cp:revision>
  <dc:subject/>
  <dc:title/>
</cp:coreProperties>
</file>