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/>
          <w:t>Marți,26.05:</w:t>
        </w:r>
      </w:hyperlink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PROPRIETATILE   TRIUNGHIULUI  DREPTUNGHIC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https://www.youtube.com/watch?v=vhK_vs-RTDA&amp;t=338s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hyperlink r:id="rId5">
        <w:r>
          <w:rPr>
            <w:rStyle w:val="InternetLink"/>
          </w:rPr>
          <w:t>https://www.youtube.com/watch?v=X7-6JyFHWxo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Vizionati toată teoria aici, sunt și aplicații rezolvate, aveți rabdare sa înțelegeți.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Aveți lecția în M pag.208, dar link-urile video sunt COMPLETE!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Scrieți în caiete teoria din video  și problemele rezolvate din video , asta este tema!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vhK_vs-RTDA&amp;t=338s" TargetMode="External"/><Relationship Id="rId3" Type="http://schemas.openxmlformats.org/officeDocument/2006/relationships/hyperlink" Target="https://www.youtube.com/watch?v=vhK_vs-RTDA&amp;t=338s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youtube.com/watch?v=X7-6JyFHWx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43</Words>
  <Characters>341</Characters>
  <CharactersWithSpaces>385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2020-05-26T12:52:58Z</dcterms:created>
  <dc:creator/>
  <dc:description/>
  <dc:language>ro-RO</dc:language>
  <cp:lastModifiedBy/>
  <dcterms:modified xsi:type="dcterms:W3CDTF">2020-05-26T12:58:09Z</dcterms:modified>
  <cp:revision>1</cp:revision>
  <dc:subject/>
  <dc:title/>
</cp:coreProperties>
</file>