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 26.05:</w:t>
      </w:r>
    </w:p>
    <w:p>
      <w:pPr>
        <w:pStyle w:val="Normal"/>
        <w:bidi w:val="0"/>
        <w:jc w:val="left"/>
        <w:rPr/>
      </w:pPr>
      <w:r>
        <w:rPr/>
        <w:t>APLICATII   LA   ARIA     DREPTUNGHIULUI   SI   A   PATRATULUI</w:t>
      </w:r>
    </w:p>
    <w:p>
      <w:pPr>
        <w:pStyle w:val="Normal"/>
        <w:bidi w:val="0"/>
        <w:jc w:val="left"/>
        <w:rPr/>
      </w:pPr>
      <w:r>
        <w:rPr/>
        <w:t xml:space="preserve">Tema pe miercuri, cu verificare, din M pag165/ ex 1,2,3.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19</Words>
  <Characters>101</Characters>
  <CharactersWithSpaces>132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2020-05-26T12:27:10Z</dcterms:created>
  <dc:creator/>
  <dc:description/>
  <dc:language>ro-RO</dc:language>
  <cp:lastModifiedBy/>
  <dcterms:modified xsi:type="dcterms:W3CDTF">2020-05-26T12:28:58Z</dcterms:modified>
  <cp:revision>1</cp:revision>
  <dc:subject/>
  <dc:title/>
</cp:coreProperties>
</file>