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317BB" w:rsidRDefault="00282883" w:rsidP="00282883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-350520</wp:posOffset>
            </wp:positionV>
            <wp:extent cx="2981960" cy="1993900"/>
            <wp:effectExtent l="38100" t="57150" r="123190" b="101600"/>
            <wp:wrapTight wrapText="bothSides">
              <wp:wrapPolygon edited="0">
                <wp:start x="-276" y="-619"/>
                <wp:lineTo x="-276" y="22701"/>
                <wp:lineTo x="22216" y="22701"/>
                <wp:lineTo x="22354" y="22701"/>
                <wp:lineTo x="22492" y="22494"/>
                <wp:lineTo x="22492" y="-206"/>
                <wp:lineTo x="22216" y="-619"/>
                <wp:lineTo x="-276" y="-619"/>
              </wp:wrapPolygon>
            </wp:wrapTight>
            <wp:docPr id="1" name="Picture 0" descr="protes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st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993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1F29">
        <w:rPr>
          <w:b/>
          <w:sz w:val="32"/>
          <w:szCs w:val="32"/>
          <w:lang w:val="ro-RO"/>
        </w:rPr>
        <w:t>Protestul tinerei generaţii</w:t>
      </w:r>
    </w:p>
    <w:p w:rsidR="004D1F29" w:rsidRDefault="00282883" w:rsidP="004D1F2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După Al Doilea Război M</w:t>
      </w:r>
      <w:r w:rsidR="004D1F29">
        <w:rPr>
          <w:sz w:val="28"/>
          <w:szCs w:val="28"/>
          <w:lang w:val="ro-RO"/>
        </w:rPr>
        <w:t xml:space="preserve">ondial a început încet să </w:t>
      </w:r>
      <w:r w:rsidR="004D1F29" w:rsidRPr="00282883">
        <w:rPr>
          <w:b/>
          <w:sz w:val="28"/>
          <w:szCs w:val="28"/>
          <w:lang w:val="ro-RO"/>
        </w:rPr>
        <w:t>crească nivelul de educaţie şi prosperitatea</w:t>
      </w:r>
      <w:r w:rsidR="004D1F29">
        <w:rPr>
          <w:sz w:val="28"/>
          <w:szCs w:val="28"/>
          <w:lang w:val="ro-RO"/>
        </w:rPr>
        <w:t xml:space="preserve">. Tinerii mergeau la liceu, facultate şi şcoli tehnice profesionale. Părinţii şi bunicii lor erau foarte </w:t>
      </w:r>
      <w:r w:rsidR="004D1F29" w:rsidRPr="00282883">
        <w:rPr>
          <w:b/>
          <w:sz w:val="28"/>
          <w:szCs w:val="28"/>
          <w:lang w:val="ro-RO"/>
        </w:rPr>
        <w:t xml:space="preserve">conservatori </w:t>
      </w:r>
      <w:r w:rsidR="004D1F29">
        <w:rPr>
          <w:sz w:val="28"/>
          <w:szCs w:val="28"/>
          <w:lang w:val="ro-RO"/>
        </w:rPr>
        <w:t>( erau excesiv de prudenţi şi nu doreau prea multe schimbări în viaţa lor )</w:t>
      </w:r>
    </w:p>
    <w:p w:rsidR="004D1F29" w:rsidRDefault="004D1F29" w:rsidP="004D1F2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Tinerii născuţi </w:t>
      </w:r>
      <w:r w:rsidRPr="00373E64">
        <w:rPr>
          <w:b/>
          <w:sz w:val="28"/>
          <w:szCs w:val="28"/>
          <w:lang w:val="ro-RO"/>
        </w:rPr>
        <w:t>după 1946</w:t>
      </w:r>
      <w:r>
        <w:rPr>
          <w:sz w:val="28"/>
          <w:szCs w:val="28"/>
          <w:lang w:val="ro-RO"/>
        </w:rPr>
        <w:t xml:space="preserve"> nu se temeau de revenirea „vremurilor grele”. Ei îşi doreau schimbări rapide şi priveau cu nemulţumire progresul „insuficient” al societăţii.</w:t>
      </w:r>
    </w:p>
    <w:p w:rsidR="004D1F29" w:rsidRDefault="004D1F29" w:rsidP="004D1F2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Ei au început să refuze autoritatea părinţilor, a şcolii şi a guvernelor.</w:t>
      </w:r>
    </w:p>
    <w:p w:rsidR="004D1F29" w:rsidRDefault="00C0029C" w:rsidP="004D1F29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484505</wp:posOffset>
            </wp:positionV>
            <wp:extent cx="2835910" cy="1487805"/>
            <wp:effectExtent l="38100" t="57150" r="116840" b="93345"/>
            <wp:wrapTight wrapText="bothSides">
              <wp:wrapPolygon edited="0">
                <wp:start x="-290" y="-830"/>
                <wp:lineTo x="-290" y="22955"/>
                <wp:lineTo x="22200" y="22955"/>
                <wp:lineTo x="22345" y="22955"/>
                <wp:lineTo x="22490" y="21849"/>
                <wp:lineTo x="22490" y="-277"/>
                <wp:lineTo x="22200" y="-830"/>
                <wp:lineTo x="-290" y="-830"/>
              </wp:wrapPolygon>
            </wp:wrapTight>
            <wp:docPr id="3" name="Picture 2" descr="f86cd2f85675a8f46e40c2362bde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6cd2f85675a8f46e40c2362bde50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1487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1F29" w:rsidRPr="00282883">
        <w:rPr>
          <w:b/>
          <w:sz w:val="28"/>
          <w:szCs w:val="28"/>
          <w:lang w:val="ro-RO"/>
        </w:rPr>
        <w:t>Au început să protesteze</w:t>
      </w:r>
      <w:r w:rsidR="004D1F29">
        <w:rPr>
          <w:sz w:val="28"/>
          <w:szCs w:val="28"/>
          <w:lang w:val="ro-RO"/>
        </w:rPr>
        <w:t xml:space="preserve"> când au ajuns la adolescenţă şi maturitate prin anii 60-70 ai secolului al XX-lea.</w:t>
      </w:r>
    </w:p>
    <w:p w:rsidR="004D1F29" w:rsidRDefault="004D1F29" w:rsidP="004D1F29">
      <w:pPr>
        <w:ind w:firstLine="426"/>
        <w:rPr>
          <w:sz w:val="28"/>
          <w:szCs w:val="28"/>
          <w:lang w:val="ro-RO"/>
        </w:rPr>
      </w:pPr>
      <w:r w:rsidRPr="00282883">
        <w:rPr>
          <w:b/>
          <w:sz w:val="28"/>
          <w:szCs w:val="28"/>
          <w:lang w:val="ro-RO"/>
        </w:rPr>
        <w:t>Îşi manifestau nemulţumirile</w:t>
      </w:r>
      <w:r>
        <w:rPr>
          <w:sz w:val="28"/>
          <w:szCs w:val="28"/>
          <w:lang w:val="ro-RO"/>
        </w:rPr>
        <w:t xml:space="preserve"> prin : </w:t>
      </w:r>
      <w:r w:rsidRPr="00282883">
        <w:rPr>
          <w:b/>
          <w:sz w:val="28"/>
          <w:szCs w:val="28"/>
          <w:lang w:val="ro-RO"/>
        </w:rPr>
        <w:t>proteste, greve, nesupunere civică</w:t>
      </w:r>
      <w:r w:rsidR="00282883">
        <w:rPr>
          <w:sz w:val="28"/>
          <w:szCs w:val="28"/>
          <w:lang w:val="ro-RO"/>
        </w:rPr>
        <w:t xml:space="preserve">( nerespectarea şi încălcarea voită a legilor ) </w:t>
      </w:r>
      <w:r>
        <w:rPr>
          <w:sz w:val="28"/>
          <w:szCs w:val="28"/>
          <w:lang w:val="ro-RO"/>
        </w:rPr>
        <w:t xml:space="preserve">, </w:t>
      </w:r>
      <w:r w:rsidRPr="00282883">
        <w:rPr>
          <w:b/>
          <w:sz w:val="28"/>
          <w:szCs w:val="28"/>
          <w:lang w:val="ro-RO"/>
        </w:rPr>
        <w:t>refuzul de a participa la unele evenimete, tradiţii şi obligaţii, dar şi prin petiţii</w:t>
      </w:r>
      <w:r>
        <w:rPr>
          <w:sz w:val="28"/>
          <w:szCs w:val="28"/>
          <w:lang w:val="ro-RO"/>
        </w:rPr>
        <w:t xml:space="preserve"> ( cereri semnate de un numar mare de oameni ) . Manifestau împotriva războaielor, corupţiei, incompetenţei clasei conducătoare</w:t>
      </w:r>
      <w:r w:rsidR="008D169E">
        <w:rPr>
          <w:sz w:val="28"/>
          <w:szCs w:val="28"/>
          <w:lang w:val="ro-RO"/>
        </w:rPr>
        <w:t>, scăderii salariilor şi concedierilor în masă.</w:t>
      </w:r>
    </w:p>
    <w:p w:rsidR="008D169E" w:rsidRDefault="00C0029C" w:rsidP="004D1F29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376555</wp:posOffset>
            </wp:positionV>
            <wp:extent cx="2257425" cy="1758950"/>
            <wp:effectExtent l="38100" t="57150" r="123825" b="88900"/>
            <wp:wrapTight wrapText="bothSides">
              <wp:wrapPolygon edited="0">
                <wp:start x="-365" y="-702"/>
                <wp:lineTo x="-365" y="22692"/>
                <wp:lineTo x="22420" y="22692"/>
                <wp:lineTo x="22785" y="21990"/>
                <wp:lineTo x="22785" y="-234"/>
                <wp:lineTo x="22420" y="-702"/>
                <wp:lineTo x="-365" y="-702"/>
              </wp:wrapPolygon>
            </wp:wrapTight>
            <wp:docPr id="2" name="Picture 1" descr="descărcar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58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69E">
        <w:rPr>
          <w:sz w:val="28"/>
          <w:szCs w:val="28"/>
          <w:lang w:val="ro-RO"/>
        </w:rPr>
        <w:t xml:space="preserve">Unii tineri au devenit </w:t>
      </w:r>
      <w:r w:rsidR="008D169E" w:rsidRPr="00282883">
        <w:rPr>
          <w:b/>
          <w:sz w:val="28"/>
          <w:szCs w:val="28"/>
          <w:lang w:val="ro-RO"/>
        </w:rPr>
        <w:t>„activişti”</w:t>
      </w:r>
      <w:r w:rsidR="008D169E">
        <w:rPr>
          <w:sz w:val="28"/>
          <w:szCs w:val="28"/>
          <w:lang w:val="ro-RO"/>
        </w:rPr>
        <w:t xml:space="preserve"> implicându-se în politică.</w:t>
      </w:r>
    </w:p>
    <w:p w:rsidR="008D169E" w:rsidRDefault="008D169E" w:rsidP="004D1F2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Conducătorii statelor totalitare şi unele state democratice </w:t>
      </w:r>
      <w:r w:rsidRPr="00282883">
        <w:rPr>
          <w:b/>
          <w:sz w:val="28"/>
          <w:szCs w:val="28"/>
          <w:lang w:val="ro-RO"/>
        </w:rPr>
        <w:t>au suprimat violent</w:t>
      </w:r>
      <w:r>
        <w:rPr>
          <w:sz w:val="28"/>
          <w:szCs w:val="28"/>
          <w:lang w:val="ro-RO"/>
        </w:rPr>
        <w:t xml:space="preserve"> protestele lor prin forţa armată. Unii conducători au fost schimbaţi prin aceste proteste. Ex. </w:t>
      </w:r>
      <w:r w:rsidRPr="00282883">
        <w:rPr>
          <w:b/>
          <w:sz w:val="28"/>
          <w:szCs w:val="28"/>
          <w:lang w:val="ro-RO"/>
        </w:rPr>
        <w:t>Charles de Gaulle</w:t>
      </w:r>
      <w:r>
        <w:rPr>
          <w:sz w:val="28"/>
          <w:szCs w:val="28"/>
          <w:lang w:val="ro-RO"/>
        </w:rPr>
        <w:t xml:space="preserve"> preşedintele Franţei a demisionat în 1969 după un val imens de proteste din 1968.</w:t>
      </w:r>
    </w:p>
    <w:p w:rsidR="00C0029C" w:rsidRDefault="00C0029C" w:rsidP="004D1F29">
      <w:pPr>
        <w:ind w:firstLine="426"/>
        <w:rPr>
          <w:sz w:val="28"/>
          <w:szCs w:val="28"/>
          <w:lang w:val="ro-RO"/>
        </w:rPr>
      </w:pPr>
    </w:p>
    <w:p w:rsidR="008D169E" w:rsidRDefault="00C0029C" w:rsidP="004D1F29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534670</wp:posOffset>
            </wp:positionV>
            <wp:extent cx="2435225" cy="1643380"/>
            <wp:effectExtent l="38100" t="57150" r="117475" b="90170"/>
            <wp:wrapTight wrapText="bothSides">
              <wp:wrapPolygon edited="0">
                <wp:start x="-338" y="-751"/>
                <wp:lineTo x="-338" y="22785"/>
                <wp:lineTo x="22304" y="22785"/>
                <wp:lineTo x="22473" y="22785"/>
                <wp:lineTo x="22642" y="21283"/>
                <wp:lineTo x="22642" y="-250"/>
                <wp:lineTo x="22304" y="-751"/>
                <wp:lineTo x="-338" y="-751"/>
              </wp:wrapPolygon>
            </wp:wrapTight>
            <wp:docPr id="5" name="Picture 4" descr="Tim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Page_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643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69E">
        <w:rPr>
          <w:sz w:val="28"/>
          <w:szCs w:val="28"/>
          <w:lang w:val="ro-RO"/>
        </w:rPr>
        <w:t xml:space="preserve">Tinerii între 18 şi 30 de ani erau vizaţi de </w:t>
      </w:r>
      <w:r w:rsidR="008D169E" w:rsidRPr="00282883">
        <w:rPr>
          <w:b/>
          <w:sz w:val="28"/>
          <w:szCs w:val="28"/>
          <w:lang w:val="ro-RO"/>
        </w:rPr>
        <w:t>înrolarea în armată</w:t>
      </w:r>
      <w:r w:rsidR="008D169E">
        <w:rPr>
          <w:sz w:val="28"/>
          <w:szCs w:val="28"/>
          <w:lang w:val="ro-RO"/>
        </w:rPr>
        <w:t>.După Al Doilea Război Mondal  au mai fost şi alte războaie precum :</w:t>
      </w:r>
    </w:p>
    <w:p w:rsidR="008D169E" w:rsidRPr="00282883" w:rsidRDefault="008D169E" w:rsidP="008D169E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282883">
        <w:rPr>
          <w:b/>
          <w:sz w:val="28"/>
          <w:szCs w:val="28"/>
          <w:lang w:val="ro-RO"/>
        </w:rPr>
        <w:t>Războaiele din Coreea ( 1950-1953 )</w:t>
      </w:r>
    </w:p>
    <w:p w:rsidR="008D169E" w:rsidRPr="00282883" w:rsidRDefault="008D169E" w:rsidP="008D169E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282883">
        <w:rPr>
          <w:b/>
          <w:sz w:val="28"/>
          <w:szCs w:val="28"/>
          <w:lang w:val="ro-RO"/>
        </w:rPr>
        <w:t>Războiul din Vietna</w:t>
      </w:r>
      <w:r w:rsidR="00C0029C">
        <w:rPr>
          <w:b/>
          <w:sz w:val="28"/>
          <w:szCs w:val="28"/>
          <w:lang w:val="ro-RO"/>
        </w:rPr>
        <w:t>m</w:t>
      </w:r>
      <w:r w:rsidRPr="00282883">
        <w:rPr>
          <w:b/>
          <w:sz w:val="28"/>
          <w:szCs w:val="28"/>
          <w:lang w:val="ro-RO"/>
        </w:rPr>
        <w:t xml:space="preserve"> (1955-1975</w:t>
      </w:r>
    </w:p>
    <w:p w:rsidR="008D169E" w:rsidRPr="00282883" w:rsidRDefault="008D169E" w:rsidP="008D169E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282883">
        <w:rPr>
          <w:b/>
          <w:sz w:val="28"/>
          <w:szCs w:val="28"/>
          <w:lang w:val="ro-RO"/>
        </w:rPr>
        <w:t>Războiul din Algeria ( 1954-1962)</w:t>
      </w:r>
    </w:p>
    <w:p w:rsidR="008D169E" w:rsidRDefault="00C0029C" w:rsidP="008D169E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831215</wp:posOffset>
            </wp:positionV>
            <wp:extent cx="2625090" cy="1753870"/>
            <wp:effectExtent l="38100" t="57150" r="118110" b="93980"/>
            <wp:wrapTight wrapText="bothSides">
              <wp:wrapPolygon edited="0">
                <wp:start x="-313" y="-704"/>
                <wp:lineTo x="-313" y="22757"/>
                <wp:lineTo x="22258" y="22757"/>
                <wp:lineTo x="22572" y="22054"/>
                <wp:lineTo x="22572" y="-235"/>
                <wp:lineTo x="22258" y="-704"/>
                <wp:lineTo x="-313" y="-704"/>
              </wp:wrapPolygon>
            </wp:wrapTight>
            <wp:docPr id="4" name="Picture 3" descr="stop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w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753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69E">
        <w:rPr>
          <w:sz w:val="28"/>
          <w:szCs w:val="28"/>
          <w:lang w:val="ro-RO"/>
        </w:rPr>
        <w:t>Aceste războaie au implicat zeci de mii de</w:t>
      </w:r>
      <w:r w:rsidR="00282883">
        <w:rPr>
          <w:sz w:val="28"/>
          <w:szCs w:val="28"/>
          <w:lang w:val="ro-RO"/>
        </w:rPr>
        <w:t xml:space="preserve"> </w:t>
      </w:r>
      <w:r w:rsidR="008D169E">
        <w:rPr>
          <w:sz w:val="28"/>
          <w:szCs w:val="28"/>
          <w:lang w:val="ro-RO"/>
        </w:rPr>
        <w:t>tineri americani şi europeni trim</w:t>
      </w:r>
      <w:r w:rsidR="00282883">
        <w:rPr>
          <w:sz w:val="28"/>
          <w:szCs w:val="28"/>
          <w:lang w:val="ro-RO"/>
        </w:rPr>
        <w:t>i</w:t>
      </w:r>
      <w:r w:rsidR="008D169E">
        <w:rPr>
          <w:sz w:val="28"/>
          <w:szCs w:val="28"/>
          <w:lang w:val="ro-RO"/>
        </w:rPr>
        <w:t xml:space="preserve">şi pentru a-şi risca viaţa împotriva comunismului. Tinerii considerau aceste războaie „războaie decise de bătrâni, dar în care mor tineri” Tinerii au început </w:t>
      </w:r>
      <w:r w:rsidR="008D169E" w:rsidRPr="00282883">
        <w:rPr>
          <w:b/>
          <w:sz w:val="28"/>
          <w:szCs w:val="28"/>
          <w:lang w:val="ro-RO"/>
        </w:rPr>
        <w:t>să refuze înrolarea</w:t>
      </w:r>
      <w:r w:rsidR="008D169E">
        <w:rPr>
          <w:sz w:val="28"/>
          <w:szCs w:val="28"/>
          <w:lang w:val="ro-RO"/>
        </w:rPr>
        <w:t xml:space="preserve"> şi să protesteze împotriva războa</w:t>
      </w:r>
      <w:r w:rsidR="00282883">
        <w:rPr>
          <w:sz w:val="28"/>
          <w:szCs w:val="28"/>
          <w:lang w:val="ro-RO"/>
        </w:rPr>
        <w:t>ielor susţinuţi de familiile tinerilor care au murit pe front.</w:t>
      </w:r>
    </w:p>
    <w:p w:rsidR="00282883" w:rsidRDefault="00282883" w:rsidP="008D169E">
      <w:pPr>
        <w:ind w:firstLine="284"/>
        <w:rPr>
          <w:sz w:val="28"/>
          <w:szCs w:val="28"/>
          <w:lang w:val="ro-RO"/>
        </w:rPr>
      </w:pPr>
      <w:r w:rsidRPr="00282883">
        <w:rPr>
          <w:b/>
          <w:sz w:val="28"/>
          <w:szCs w:val="28"/>
          <w:lang w:val="ro-RO"/>
        </w:rPr>
        <w:t>În 1968 URSS a invadat Cehoslovacia</w:t>
      </w:r>
      <w:r>
        <w:rPr>
          <w:sz w:val="28"/>
          <w:szCs w:val="28"/>
          <w:lang w:val="ro-RO"/>
        </w:rPr>
        <w:t xml:space="preserve">. Au fost proteste în ţările aflate sub influenţa URSS pentru că autorităţile comuniste nu respectau drepturile omului Ex. </w:t>
      </w:r>
      <w:r w:rsidRPr="00282883">
        <w:rPr>
          <w:b/>
          <w:sz w:val="28"/>
          <w:szCs w:val="28"/>
          <w:lang w:val="ro-RO"/>
        </w:rPr>
        <w:t xml:space="preserve">Protestul din Helsinki –  Finlanda </w:t>
      </w:r>
      <w:r w:rsidRPr="00282883">
        <w:rPr>
          <w:sz w:val="28"/>
          <w:szCs w:val="28"/>
          <w:lang w:val="ro-RO"/>
        </w:rPr>
        <w:t>etc.</w:t>
      </w:r>
    </w:p>
    <w:p w:rsidR="00C0029C" w:rsidRDefault="00C0029C" w:rsidP="00C0029C">
      <w:pPr>
        <w:ind w:firstLine="284"/>
        <w:jc w:val="center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57475" cy="1714500"/>
            <wp:effectExtent l="38100" t="57150" r="123825" b="95250"/>
            <wp:docPr id="6" name="Picture 5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029C" w:rsidRPr="00282883" w:rsidRDefault="00C0029C" w:rsidP="00C0029C">
      <w:pPr>
        <w:ind w:firstLine="284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Praga 1968 –Invadarea Cehoslovaciei de trupele URSS</w:t>
      </w:r>
    </w:p>
    <w:sectPr w:rsidR="00C0029C" w:rsidRPr="00282883" w:rsidSect="004D1F29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BF5"/>
    <w:multiLevelType w:val="hybridMultilevel"/>
    <w:tmpl w:val="61D0D2D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4D1F29"/>
    <w:rsid w:val="00282883"/>
    <w:rsid w:val="00373E64"/>
    <w:rsid w:val="004D1F29"/>
    <w:rsid w:val="007317BB"/>
    <w:rsid w:val="008D169E"/>
    <w:rsid w:val="00C0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2020-03-31T05:52:00Z</dcterms:created>
  <dcterms:modified xsi:type="dcterms:W3CDTF">2020-03-31T06:36:00Z</dcterms:modified>
</cp:coreProperties>
</file>