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E363A5" w:rsidRDefault="00F44477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9" type="#_x0000_t54" style="position:absolute;margin-left:-8.2pt;margin-top:363.1pt;width:134.7pt;height:26.25pt;rotation:1922019fd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44477" w:rsidRDefault="00F44477"/>
              </w:txbxContent>
            </v:textbox>
          </v:shape>
        </w:pict>
      </w:r>
      <w:r w:rsidR="002A5F9D">
        <w:rPr>
          <w:noProof/>
        </w:rPr>
        <w:drawing>
          <wp:inline distT="0" distB="0" distL="0" distR="0">
            <wp:extent cx="7800975" cy="5448300"/>
            <wp:effectExtent l="19050" t="0" r="9525" b="0"/>
            <wp:docPr id="1" name="Picture 1" descr="organizar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izare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A5" w:rsidRDefault="00575E5F">
      <w:r>
        <w:rPr>
          <w:noProof/>
        </w:rPr>
        <w:lastRenderedPageBreak/>
        <w:pict>
          <v:rect id="_x0000_s1026" style="position:absolute;margin-left:-2.25pt;margin-top:376pt;width:634.5pt;height:66.75pt;z-index:251658240">
            <v:textbox>
              <w:txbxContent>
                <w:p w:rsidR="00F44477" w:rsidRPr="00F44477" w:rsidRDefault="00F44477">
                  <w:pPr>
                    <w:rPr>
                      <w:b/>
                      <w:lang w:val="ro-RO"/>
                    </w:rPr>
                  </w:pPr>
                  <w:r w:rsidRPr="00F44477">
                    <w:rPr>
                      <w:b/>
                      <w:lang w:val="ro-RO"/>
                    </w:rPr>
                    <w:t>Rezolvaţi pe caietul de geografie această fişă – se va verifica la şcoală</w:t>
                  </w:r>
                  <w:r w:rsidR="002A5F9D">
                    <w:rPr>
                      <w:b/>
                      <w:lang w:val="ro-RO"/>
                    </w:rPr>
                    <w:t xml:space="preserve"> Pe caiet să fie şi harta. Aceasta se poate copia pe geam de la pag 80 din carte. Care are o imprimantă sau un şablon este mai bine.</w:t>
                  </w:r>
                </w:p>
              </w:txbxContent>
            </v:textbox>
          </v:rect>
        </w:pict>
      </w:r>
      <w:r w:rsidR="002A5F9D">
        <w:rPr>
          <w:noProof/>
        </w:rPr>
        <w:drawing>
          <wp:inline distT="0" distB="0" distL="0" distR="0">
            <wp:extent cx="7886700" cy="5486400"/>
            <wp:effectExtent l="19050" t="0" r="0" b="0"/>
            <wp:docPr id="2" name="Picture 2" descr="organozar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ozare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5F" w:rsidRDefault="00575E5F" w:rsidP="00F44477">
      <w:pPr>
        <w:shd w:val="clear" w:color="auto" w:fill="00B050"/>
        <w:jc w:val="center"/>
        <w:rPr>
          <w:b/>
          <w:sz w:val="32"/>
          <w:szCs w:val="32"/>
        </w:rPr>
      </w:pPr>
      <w:r w:rsidRPr="00575E5F">
        <w:rPr>
          <w:b/>
          <w:sz w:val="32"/>
          <w:szCs w:val="32"/>
        </w:rPr>
        <w:lastRenderedPageBreak/>
        <w:t xml:space="preserve">Organizarea </w:t>
      </w:r>
      <w:r w:rsidR="00F44477">
        <w:rPr>
          <w:b/>
          <w:sz w:val="32"/>
          <w:szCs w:val="32"/>
        </w:rPr>
        <w:t>administrativ</w:t>
      </w:r>
      <w:r w:rsidRPr="00575E5F">
        <w:rPr>
          <w:b/>
          <w:sz w:val="32"/>
          <w:szCs w:val="32"/>
        </w:rPr>
        <w:t>-teritorială a României</w:t>
      </w:r>
    </w:p>
    <w:p w:rsidR="00575E5F" w:rsidRDefault="00575E5F" w:rsidP="00575E5F">
      <w:pPr>
        <w:jc w:val="center"/>
        <w:rPr>
          <w:b/>
          <w:sz w:val="32"/>
          <w:szCs w:val="32"/>
        </w:rPr>
      </w:pPr>
    </w:p>
    <w:p w:rsidR="00575E5F" w:rsidRDefault="00575E5F" w:rsidP="00575E5F">
      <w:pPr>
        <w:spacing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Romania este organizată în </w:t>
      </w:r>
      <w:r w:rsidRPr="009940C2">
        <w:rPr>
          <w:b/>
          <w:sz w:val="28"/>
          <w:szCs w:val="28"/>
        </w:rPr>
        <w:t>judeţe, municipii, oraşe şi comune</w:t>
      </w:r>
      <w:r>
        <w:rPr>
          <w:sz w:val="28"/>
          <w:szCs w:val="28"/>
        </w:rPr>
        <w:t>.</w:t>
      </w:r>
    </w:p>
    <w:p w:rsidR="00575E5F" w:rsidRPr="009940C2" w:rsidRDefault="00575E5F" w:rsidP="00575E5F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Există şi o împărţire pe provincii istorice. Acestea sunt : </w:t>
      </w:r>
      <w:r w:rsidRPr="009940C2">
        <w:rPr>
          <w:b/>
          <w:sz w:val="28"/>
          <w:szCs w:val="28"/>
        </w:rPr>
        <w:t>Moldova, Muntenia, Transilvania, Dobrogea, Maramureş, Crişana, Banat</w:t>
      </w:r>
      <w:r w:rsidR="00F44477">
        <w:rPr>
          <w:b/>
          <w:sz w:val="28"/>
          <w:szCs w:val="28"/>
        </w:rPr>
        <w:t>, Bucovina,Oltenia</w:t>
      </w:r>
    </w:p>
    <w:p w:rsidR="00575E5F" w:rsidRDefault="00575E5F" w:rsidP="00575E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Oranizarea pe judeţele actuale datează din </w:t>
      </w:r>
      <w:r w:rsidRPr="009940C2">
        <w:rPr>
          <w:b/>
          <w:sz w:val="28"/>
          <w:szCs w:val="28"/>
        </w:rPr>
        <w:t>1968</w:t>
      </w:r>
      <w:r>
        <w:rPr>
          <w:sz w:val="28"/>
          <w:szCs w:val="28"/>
        </w:rPr>
        <w:t>. Înainte existau mai multe judeţe ( vezi lectie istorie  - 71 judeţe )</w:t>
      </w:r>
    </w:p>
    <w:p w:rsidR="00575E5F" w:rsidRPr="009940C2" w:rsidRDefault="00575E5F" w:rsidP="00575E5F">
      <w:pPr>
        <w:spacing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În prezent există </w:t>
      </w:r>
      <w:r w:rsidRPr="009940C2">
        <w:rPr>
          <w:b/>
          <w:sz w:val="28"/>
          <w:szCs w:val="28"/>
        </w:rPr>
        <w:t>41 de  judeţe</w:t>
      </w:r>
      <w:r>
        <w:rPr>
          <w:sz w:val="28"/>
          <w:szCs w:val="28"/>
        </w:rPr>
        <w:t xml:space="preserve"> la care se adaugă </w:t>
      </w:r>
      <w:r w:rsidRPr="009940C2">
        <w:rPr>
          <w:b/>
          <w:sz w:val="28"/>
          <w:szCs w:val="28"/>
        </w:rPr>
        <w:t>Municipiul Bucureşti</w:t>
      </w:r>
      <w:r w:rsidR="009940C2">
        <w:rPr>
          <w:b/>
          <w:sz w:val="28"/>
          <w:szCs w:val="28"/>
        </w:rPr>
        <w:t xml:space="preserve"> ( </w:t>
      </w:r>
      <w:r w:rsidR="009940C2">
        <w:rPr>
          <w:sz w:val="28"/>
          <w:szCs w:val="28"/>
        </w:rPr>
        <w:t>este administrat separat, nefiind judeţ )</w:t>
      </w:r>
    </w:p>
    <w:p w:rsidR="00575E5F" w:rsidRDefault="009940C2" w:rsidP="00575E5F">
      <w:pPr>
        <w:spacing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Există în Romania (conform  manualului de clasa VIII ) </w:t>
      </w:r>
      <w:r w:rsidRPr="009940C2">
        <w:rPr>
          <w:b/>
          <w:sz w:val="28"/>
          <w:szCs w:val="28"/>
        </w:rPr>
        <w:t>320 de oraşe</w:t>
      </w:r>
      <w:r>
        <w:rPr>
          <w:sz w:val="28"/>
          <w:szCs w:val="28"/>
        </w:rPr>
        <w:t xml:space="preserve">. Dintre acestea </w:t>
      </w:r>
      <w:r w:rsidRPr="009940C2">
        <w:rPr>
          <w:b/>
          <w:sz w:val="28"/>
          <w:szCs w:val="28"/>
        </w:rPr>
        <w:t>103 sunt municipii</w:t>
      </w:r>
      <w:r>
        <w:rPr>
          <w:sz w:val="28"/>
          <w:szCs w:val="28"/>
        </w:rPr>
        <w:t xml:space="preserve">. Mai există </w:t>
      </w:r>
      <w:r w:rsidRPr="009940C2">
        <w:rPr>
          <w:b/>
          <w:sz w:val="28"/>
          <w:szCs w:val="28"/>
        </w:rPr>
        <w:t xml:space="preserve">peste 2800 de </w:t>
      </w:r>
      <w:r>
        <w:rPr>
          <w:b/>
          <w:sz w:val="28"/>
          <w:szCs w:val="28"/>
        </w:rPr>
        <w:t>com</w:t>
      </w:r>
      <w:r w:rsidRPr="009940C2">
        <w:rPr>
          <w:b/>
          <w:sz w:val="28"/>
          <w:szCs w:val="28"/>
        </w:rPr>
        <w:t>une</w:t>
      </w:r>
      <w:r>
        <w:rPr>
          <w:sz w:val="28"/>
          <w:szCs w:val="28"/>
        </w:rPr>
        <w:t xml:space="preserve"> cu aproape </w:t>
      </w:r>
      <w:r w:rsidRPr="009940C2">
        <w:rPr>
          <w:b/>
          <w:sz w:val="28"/>
          <w:szCs w:val="28"/>
        </w:rPr>
        <w:t>13000 de sate</w:t>
      </w:r>
      <w:r>
        <w:rPr>
          <w:sz w:val="28"/>
          <w:szCs w:val="28"/>
        </w:rPr>
        <w:t>.</w:t>
      </w:r>
    </w:p>
    <w:p w:rsidR="009940C2" w:rsidRDefault="009940C2" w:rsidP="00575E5F">
      <w:pPr>
        <w:spacing w:line="276" w:lineRule="auto"/>
        <w:ind w:firstLine="284"/>
        <w:rPr>
          <w:sz w:val="28"/>
          <w:szCs w:val="28"/>
        </w:rPr>
      </w:pPr>
      <w:r w:rsidRPr="009940C2">
        <w:rPr>
          <w:b/>
          <w:sz w:val="28"/>
          <w:szCs w:val="28"/>
        </w:rPr>
        <w:t>Municipiu este tot un oraş</w:t>
      </w:r>
      <w:r>
        <w:rPr>
          <w:sz w:val="28"/>
          <w:szCs w:val="28"/>
        </w:rPr>
        <w:t xml:space="preserve">. Faţă de un oraş , oraşul-municipiu are o importanţă mai mare şi un rang mai mare. </w:t>
      </w:r>
    </w:p>
    <w:p w:rsidR="009940C2" w:rsidRDefault="009940C2" w:rsidP="00575E5F">
      <w:pPr>
        <w:spacing w:line="276" w:lineRule="auto"/>
        <w:ind w:firstLine="284"/>
        <w:rPr>
          <w:sz w:val="28"/>
          <w:szCs w:val="28"/>
        </w:rPr>
      </w:pPr>
      <w:r w:rsidRPr="009940C2">
        <w:rPr>
          <w:b/>
          <w:sz w:val="28"/>
          <w:szCs w:val="28"/>
        </w:rPr>
        <w:t>Judeţele</w:t>
      </w:r>
      <w:r>
        <w:rPr>
          <w:sz w:val="28"/>
          <w:szCs w:val="28"/>
        </w:rPr>
        <w:t xml:space="preserve"> sunt forme de organizare care au un teritoriu, cu localităţi şi o populaţie aferentă  De la reşedinţa judeţului se coordonează principalele activităţi.</w:t>
      </w:r>
    </w:p>
    <w:p w:rsidR="00F44477" w:rsidRDefault="009940C2" w:rsidP="00575E5F">
      <w:pPr>
        <w:spacing w:line="276" w:lineRule="auto"/>
        <w:ind w:firstLine="284"/>
        <w:rPr>
          <w:sz w:val="28"/>
          <w:szCs w:val="28"/>
        </w:rPr>
      </w:pPr>
      <w:r w:rsidRPr="009940C2">
        <w:rPr>
          <w:b/>
          <w:sz w:val="28"/>
          <w:szCs w:val="28"/>
        </w:rPr>
        <w:t>Comunele</w:t>
      </w:r>
      <w:r>
        <w:rPr>
          <w:sz w:val="28"/>
          <w:szCs w:val="28"/>
        </w:rPr>
        <w:t xml:space="preserve"> sunt forme elementare de organizare administrative teritorială care au unul sau mai multe sate.</w:t>
      </w:r>
    </w:p>
    <w:p w:rsidR="00F44477" w:rsidRDefault="002A5F9D" w:rsidP="00F444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132080</wp:posOffset>
            </wp:positionV>
            <wp:extent cx="2934970" cy="2047240"/>
            <wp:effectExtent l="19050" t="0" r="0" b="0"/>
            <wp:wrapTight wrapText="bothSides">
              <wp:wrapPolygon edited="0">
                <wp:start x="-140" y="0"/>
                <wp:lineTo x="-140" y="21305"/>
                <wp:lineTo x="21591" y="21305"/>
                <wp:lineTo x="21591" y="0"/>
                <wp:lineTo x="-140" y="0"/>
              </wp:wrapPolygon>
            </wp:wrapTight>
            <wp:docPr id="3" name="Picture 3" descr="regionaliza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ionalizar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0C2" w:rsidRPr="00F44477" w:rsidRDefault="00F44477" w:rsidP="00F44477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9940C2" w:rsidRPr="00F44477" w:rsidSect="009940C2">
      <w:headerReference w:type="default" r:id="rId9"/>
      <w:footerReference w:type="even" r:id="rId10"/>
      <w:footerReference w:type="default" r:id="rId11"/>
      <w:pgSz w:w="15840" w:h="12240" w:orient="landscape"/>
      <w:pgMar w:top="1800" w:right="1440" w:bottom="1800" w:left="1440" w:header="720" w:footer="720" w:gutter="0"/>
      <w:pgBorders w:offsetFrom="page">
        <w:top w:val="crazyMaze" w:sz="13" w:space="24" w:color="auto"/>
        <w:left w:val="crazyMaze" w:sz="13" w:space="24" w:color="auto"/>
        <w:bottom w:val="crazyMaze" w:sz="13" w:space="24" w:color="auto"/>
        <w:right w:val="crazyMaze" w:sz="13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647" w:rsidRDefault="009E3647">
      <w:r>
        <w:separator/>
      </w:r>
    </w:p>
  </w:endnote>
  <w:endnote w:type="continuationSeparator" w:id="1">
    <w:p w:rsidR="009E3647" w:rsidRDefault="009E3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632" w:rsidRDefault="00D44632" w:rsidP="00D410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4632" w:rsidRDefault="00D44632" w:rsidP="00D4463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632" w:rsidRDefault="00D44632" w:rsidP="00D410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5F9D">
      <w:rPr>
        <w:rStyle w:val="PageNumber"/>
        <w:noProof/>
      </w:rPr>
      <w:t>2</w:t>
    </w:r>
    <w:r>
      <w:rPr>
        <w:rStyle w:val="PageNumber"/>
      </w:rPr>
      <w:fldChar w:fldCharType="end"/>
    </w:r>
  </w:p>
  <w:p w:rsidR="00E363A5" w:rsidRDefault="00E363A5" w:rsidP="00E363A5">
    <w:pPr>
      <w:pStyle w:val="Footer"/>
      <w:pBdr>
        <w:top w:val="single" w:sz="4" w:space="1" w:color="auto"/>
      </w:pBdr>
      <w:ind w:right="360"/>
      <w:rPr>
        <w:rFonts w:ascii="Arial" w:hAnsi="Arial" w:cs="Arial"/>
        <w:lang w:val="ro-RO"/>
      </w:rPr>
    </w:pPr>
  </w:p>
  <w:p w:rsidR="00E363A5" w:rsidRDefault="00E363A5" w:rsidP="00E363A5">
    <w:pPr>
      <w:pStyle w:val="Footer"/>
      <w:rPr>
        <w:lang w:val="ro-RO"/>
      </w:rPr>
    </w:pPr>
  </w:p>
  <w:p w:rsidR="00E363A5" w:rsidRDefault="00E363A5" w:rsidP="00E363A5">
    <w:pPr>
      <w:pStyle w:val="Footer"/>
      <w:rPr>
        <w:lang w:val="ro-RO"/>
      </w:rPr>
    </w:pPr>
  </w:p>
  <w:p w:rsidR="00E363A5" w:rsidRPr="00E363A5" w:rsidRDefault="00E363A5">
    <w:pPr>
      <w:pStyle w:val="Footer"/>
      <w:rPr>
        <w:lang w:val="ro-R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647" w:rsidRDefault="009E3647">
      <w:r>
        <w:separator/>
      </w:r>
    </w:p>
  </w:footnote>
  <w:footnote w:type="continuationSeparator" w:id="1">
    <w:p w:rsidR="009E3647" w:rsidRDefault="009E36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3A5" w:rsidRPr="00E62211" w:rsidRDefault="00575E5F" w:rsidP="00E363A5">
    <w:pPr>
      <w:pStyle w:val="Header"/>
      <w:pBdr>
        <w:bottom w:val="single" w:sz="4" w:space="1" w:color="auto"/>
      </w:pBdr>
      <w:rPr>
        <w:lang w:val="ro-RO"/>
      </w:rPr>
    </w:pPr>
    <w:r>
      <w:rPr>
        <w:lang w:val="ro-RO"/>
      </w:rPr>
      <w:t>Geografie clasa VIII</w:t>
    </w:r>
    <w:r w:rsidR="00E363A5">
      <w:rPr>
        <w:lang w:val="ro-RO"/>
      </w:rPr>
      <w:t xml:space="preserve">       </w:t>
    </w:r>
    <w:r w:rsidR="00E363A5" w:rsidRPr="00E62211">
      <w:rPr>
        <w:lang w:val="ro-RO"/>
      </w:rPr>
      <w:t xml:space="preserve"> </w:t>
    </w:r>
    <w:r w:rsidR="00F44477">
      <w:rPr>
        <w:lang w:val="ro-RO"/>
      </w:rPr>
      <w:t>Lectia -</w:t>
    </w:r>
    <w:r w:rsidR="00E363A5" w:rsidRPr="00E62211">
      <w:rPr>
        <w:lang w:val="ro-RO"/>
      </w:rPr>
      <w:t xml:space="preserve"> </w:t>
    </w:r>
    <w:r w:rsidR="00E363A5" w:rsidRPr="00575E5F">
      <w:rPr>
        <w:b/>
        <w:lang w:val="ro-RO"/>
      </w:rPr>
      <w:t>ORGANIZAREA ADMINISTRATIV-TERITORIAL</w:t>
    </w:r>
    <w:r w:rsidRPr="00575E5F">
      <w:rPr>
        <w:b/>
        <w:lang w:val="ro-RO"/>
      </w:rPr>
      <w:t>A</w:t>
    </w:r>
    <w:r w:rsidR="00E363A5" w:rsidRPr="00575E5F">
      <w:rPr>
        <w:b/>
        <w:lang w:val="ro-RO"/>
      </w:rPr>
      <w:t xml:space="preserve"> A ROMÂNIEI</w:t>
    </w:r>
  </w:p>
  <w:p w:rsidR="00E363A5" w:rsidRPr="00D145E2" w:rsidRDefault="00E363A5" w:rsidP="00E363A5">
    <w:pPr>
      <w:pStyle w:val="Header"/>
      <w:rPr>
        <w:lang w:val="ro-RO"/>
      </w:rPr>
    </w:pPr>
  </w:p>
  <w:p w:rsidR="00E363A5" w:rsidRPr="002B30D5" w:rsidRDefault="00E363A5" w:rsidP="00E363A5">
    <w:pPr>
      <w:pStyle w:val="Header"/>
      <w:rPr>
        <w:lang w:val="ro-RO"/>
      </w:rPr>
    </w:pPr>
  </w:p>
  <w:p w:rsidR="00E363A5" w:rsidRPr="00E363A5" w:rsidRDefault="00E363A5">
    <w:pPr>
      <w:pStyle w:val="Header"/>
      <w:rPr>
        <w:lang w:val="ro-RO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3A5"/>
    <w:rsid w:val="002A5F9D"/>
    <w:rsid w:val="00575E5F"/>
    <w:rsid w:val="006D3B84"/>
    <w:rsid w:val="009940C2"/>
    <w:rsid w:val="009E3647"/>
    <w:rsid w:val="00D410B7"/>
    <w:rsid w:val="00D44632"/>
    <w:rsid w:val="00E363A5"/>
    <w:rsid w:val="00F4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363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363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446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none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Ecaterina</dc:creator>
  <cp:keywords/>
  <dc:description/>
  <cp:lastModifiedBy>Radu</cp:lastModifiedBy>
  <cp:revision>2</cp:revision>
  <dcterms:created xsi:type="dcterms:W3CDTF">2020-03-31T11:45:00Z</dcterms:created>
  <dcterms:modified xsi:type="dcterms:W3CDTF">2020-03-31T11:45:00Z</dcterms:modified>
</cp:coreProperties>
</file>