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B2" w:rsidRDefault="00641392" w:rsidP="007F6D49">
      <w:pPr>
        <w:shd w:val="clear" w:color="auto" w:fill="FFC000"/>
        <w:ind w:firstLine="284"/>
        <w:jc w:val="center"/>
        <w:rPr>
          <w:b/>
          <w:sz w:val="32"/>
          <w:szCs w:val="32"/>
          <w:lang w:val="ro-RO"/>
        </w:rPr>
      </w:pPr>
      <w:r w:rsidRPr="00641392">
        <w:rPr>
          <w:b/>
          <w:sz w:val="32"/>
          <w:szCs w:val="32"/>
          <w:lang w:val="ro-RO"/>
        </w:rPr>
        <w:t>Apele Continentale</w:t>
      </w:r>
    </w:p>
    <w:p w:rsidR="00641392" w:rsidRPr="007F6D49" w:rsidRDefault="0068171B" w:rsidP="00641392">
      <w:pPr>
        <w:ind w:firstLine="284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245110</wp:posOffset>
            </wp:positionV>
            <wp:extent cx="2145665" cy="2495550"/>
            <wp:effectExtent l="38100" t="57150" r="121285" b="95250"/>
            <wp:wrapTight wrapText="bothSides">
              <wp:wrapPolygon edited="0">
                <wp:start x="-384" y="-495"/>
                <wp:lineTo x="-384" y="22424"/>
                <wp:lineTo x="22437" y="22424"/>
                <wp:lineTo x="22629" y="22424"/>
                <wp:lineTo x="22821" y="21435"/>
                <wp:lineTo x="22821" y="-165"/>
                <wp:lineTo x="22437" y="-495"/>
                <wp:lineTo x="-384" y="-495"/>
              </wp:wrapPolygon>
            </wp:wrapTight>
            <wp:docPr id="1" name="Picture 0" descr="strat impermea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 impermeabi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2495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41392" w:rsidRPr="007F6D49">
        <w:rPr>
          <w:sz w:val="28"/>
          <w:szCs w:val="28"/>
          <w:lang w:val="ro-RO"/>
        </w:rPr>
        <w:t>Apele Continent</w:t>
      </w:r>
      <w:r w:rsidR="00471A3B">
        <w:rPr>
          <w:sz w:val="28"/>
          <w:szCs w:val="28"/>
          <w:lang w:val="ro-RO"/>
        </w:rPr>
        <w:t>a</w:t>
      </w:r>
      <w:r w:rsidR="00641392" w:rsidRPr="007F6D49">
        <w:rPr>
          <w:sz w:val="28"/>
          <w:szCs w:val="28"/>
          <w:lang w:val="ro-RO"/>
        </w:rPr>
        <w:t>le sunt apele de pe continente. Ele sunt de două feluri :</w:t>
      </w:r>
    </w:p>
    <w:p w:rsidR="00641392" w:rsidRPr="007F6D49" w:rsidRDefault="00641392" w:rsidP="00641392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F6D49">
        <w:rPr>
          <w:b/>
          <w:sz w:val="28"/>
          <w:szCs w:val="28"/>
          <w:lang w:val="ro-RO"/>
        </w:rPr>
        <w:t>Ape subterane</w:t>
      </w:r>
      <w:r w:rsidRPr="007F6D49">
        <w:rPr>
          <w:sz w:val="28"/>
          <w:szCs w:val="28"/>
          <w:lang w:val="ro-RO"/>
        </w:rPr>
        <w:t xml:space="preserve"> – formate prin infiltrarea în sol prin crăpăturile scoarţei. Ele se pot acumula dacă întâlnesc un </w:t>
      </w:r>
      <w:r w:rsidRPr="007F6D49">
        <w:rPr>
          <w:b/>
          <w:sz w:val="28"/>
          <w:szCs w:val="28"/>
          <w:lang w:val="ro-RO"/>
        </w:rPr>
        <w:t>strat impermeabil</w:t>
      </w:r>
      <w:r w:rsidRPr="007F6D49">
        <w:rPr>
          <w:sz w:val="28"/>
          <w:szCs w:val="28"/>
          <w:lang w:val="ro-RO"/>
        </w:rPr>
        <w:t xml:space="preserve"> ( strat care nu lasă apa să treacă )</w:t>
      </w:r>
    </w:p>
    <w:p w:rsidR="00641392" w:rsidRPr="007F6D49" w:rsidRDefault="00641392" w:rsidP="00641392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7F6D49">
        <w:rPr>
          <w:b/>
          <w:sz w:val="28"/>
          <w:szCs w:val="28"/>
          <w:lang w:val="ro-RO"/>
        </w:rPr>
        <w:t>Ape de suprafaţă</w:t>
      </w:r>
      <w:r w:rsidRPr="007F6D49">
        <w:rPr>
          <w:sz w:val="28"/>
          <w:szCs w:val="28"/>
          <w:lang w:val="ro-RO"/>
        </w:rPr>
        <w:t xml:space="preserve"> – râuri, lacuri , bălţi,mlaştini etc.</w:t>
      </w:r>
    </w:p>
    <w:p w:rsidR="00641392" w:rsidRPr="007F6D49" w:rsidRDefault="00641392" w:rsidP="00641392">
      <w:pPr>
        <w:ind w:firstLine="284"/>
        <w:rPr>
          <w:sz w:val="28"/>
          <w:szCs w:val="28"/>
          <w:lang w:val="ro-RO"/>
        </w:rPr>
      </w:pPr>
      <w:r w:rsidRPr="007F6D49">
        <w:rPr>
          <w:sz w:val="28"/>
          <w:szCs w:val="28"/>
          <w:lang w:val="ro-RO"/>
        </w:rPr>
        <w:t xml:space="preserve">Apele subterane se mai numesc şi </w:t>
      </w:r>
      <w:r w:rsidRPr="007F6D49">
        <w:rPr>
          <w:b/>
          <w:sz w:val="28"/>
          <w:szCs w:val="28"/>
          <w:lang w:val="ro-RO"/>
        </w:rPr>
        <w:t>freatice</w:t>
      </w:r>
      <w:r w:rsidRPr="007F6D49">
        <w:rPr>
          <w:sz w:val="28"/>
          <w:szCs w:val="28"/>
          <w:lang w:val="ro-RO"/>
        </w:rPr>
        <w:t xml:space="preserve">. Ele pot ieşi uneori la suprafaţă. Locul unde o apă subterană iese la suprafaţă se numeşte </w:t>
      </w:r>
      <w:r w:rsidRPr="007F6D49">
        <w:rPr>
          <w:b/>
          <w:sz w:val="28"/>
          <w:szCs w:val="28"/>
          <w:lang w:val="ro-RO"/>
        </w:rPr>
        <w:t>izvor</w:t>
      </w:r>
      <w:r w:rsidRPr="007F6D49">
        <w:rPr>
          <w:sz w:val="28"/>
          <w:szCs w:val="28"/>
          <w:lang w:val="ro-RO"/>
        </w:rPr>
        <w:t xml:space="preserve">. Există izvoare obişnuite, izvoare cu apă caldă ( numite </w:t>
      </w:r>
      <w:r w:rsidRPr="007F6D49">
        <w:rPr>
          <w:b/>
          <w:sz w:val="28"/>
          <w:szCs w:val="28"/>
          <w:lang w:val="ro-RO"/>
        </w:rPr>
        <w:t>izvoare termale</w:t>
      </w:r>
      <w:r w:rsidRPr="007F6D49">
        <w:rPr>
          <w:sz w:val="28"/>
          <w:szCs w:val="28"/>
          <w:lang w:val="ro-RO"/>
        </w:rPr>
        <w:t xml:space="preserve"> ) şi </w:t>
      </w:r>
      <w:r w:rsidRPr="007F6D49">
        <w:rPr>
          <w:b/>
          <w:sz w:val="28"/>
          <w:szCs w:val="28"/>
          <w:lang w:val="ro-RO"/>
        </w:rPr>
        <w:t>izvoare minerale</w:t>
      </w:r>
      <w:r w:rsidRPr="007F6D49">
        <w:rPr>
          <w:sz w:val="28"/>
          <w:szCs w:val="28"/>
          <w:lang w:val="ro-RO"/>
        </w:rPr>
        <w:t xml:space="preserve"> ( cu importanţă deosebită medical, turistic şi în alimentaţie)</w:t>
      </w:r>
    </w:p>
    <w:p w:rsidR="00641392" w:rsidRPr="007F6D49" w:rsidRDefault="00471A3B" w:rsidP="00641392">
      <w:pPr>
        <w:ind w:firstLine="284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621665</wp:posOffset>
            </wp:positionV>
            <wp:extent cx="3370580" cy="3390900"/>
            <wp:effectExtent l="38100" t="57150" r="115570" b="95250"/>
            <wp:wrapTight wrapText="bothSides">
              <wp:wrapPolygon edited="0">
                <wp:start x="-244" y="-364"/>
                <wp:lineTo x="-244" y="22207"/>
                <wp:lineTo x="22096" y="22207"/>
                <wp:lineTo x="22219" y="22207"/>
                <wp:lineTo x="22341" y="21479"/>
                <wp:lineTo x="22341" y="-121"/>
                <wp:lineTo x="22096" y="-364"/>
                <wp:lineTo x="-244" y="-364"/>
              </wp:wrapPolygon>
            </wp:wrapTight>
            <wp:docPr id="3" name="Picture 2" descr="Pest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ster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0580" cy="3390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41392" w:rsidRPr="007F6D49">
        <w:rPr>
          <w:sz w:val="28"/>
          <w:szCs w:val="28"/>
          <w:lang w:val="ro-RO"/>
        </w:rPr>
        <w:t xml:space="preserve">Apa poate eroda ( distruge ) rocile . </w:t>
      </w:r>
      <w:r w:rsidR="000473DA" w:rsidRPr="007F6D49">
        <w:rPr>
          <w:sz w:val="28"/>
          <w:szCs w:val="28"/>
          <w:lang w:val="ro-RO"/>
        </w:rPr>
        <w:t xml:space="preserve">O rocă sensibilă la acţiunea apei este </w:t>
      </w:r>
      <w:r w:rsidR="000473DA" w:rsidRPr="007F6D49">
        <w:rPr>
          <w:b/>
          <w:sz w:val="28"/>
          <w:szCs w:val="28"/>
          <w:lang w:val="ro-RO"/>
        </w:rPr>
        <w:t>calcarul ( rocă sedimentară )</w:t>
      </w:r>
    </w:p>
    <w:p w:rsidR="000473DA" w:rsidRPr="007F6D49" w:rsidRDefault="000473DA" w:rsidP="00641392">
      <w:pPr>
        <w:ind w:firstLine="284"/>
        <w:rPr>
          <w:sz w:val="28"/>
          <w:szCs w:val="28"/>
          <w:lang w:val="ro-RO"/>
        </w:rPr>
      </w:pPr>
      <w:r w:rsidRPr="007F6D49">
        <w:rPr>
          <w:sz w:val="28"/>
          <w:szCs w:val="28"/>
          <w:lang w:val="ro-RO"/>
        </w:rPr>
        <w:t xml:space="preserve">Această rocă este dizolvată în timp de acţiunea apei formându-se </w:t>
      </w:r>
      <w:r w:rsidRPr="007F6D49">
        <w:rPr>
          <w:b/>
          <w:sz w:val="28"/>
          <w:szCs w:val="28"/>
          <w:lang w:val="ro-RO"/>
        </w:rPr>
        <w:t xml:space="preserve">peşteri </w:t>
      </w:r>
      <w:r w:rsidRPr="007F6D49">
        <w:rPr>
          <w:sz w:val="28"/>
          <w:szCs w:val="28"/>
          <w:lang w:val="ro-RO"/>
        </w:rPr>
        <w:t xml:space="preserve">–  grote în subteran În peşteri se formează </w:t>
      </w:r>
      <w:r w:rsidRPr="007F6D49">
        <w:rPr>
          <w:b/>
          <w:sz w:val="28"/>
          <w:szCs w:val="28"/>
          <w:lang w:val="ro-RO"/>
        </w:rPr>
        <w:t xml:space="preserve">stalactite </w:t>
      </w:r>
      <w:r w:rsidRPr="007F6D49">
        <w:rPr>
          <w:sz w:val="28"/>
          <w:szCs w:val="28"/>
          <w:lang w:val="ro-RO"/>
        </w:rPr>
        <w:t xml:space="preserve">( ţurţuri de calcar care coboară de pe tavanul peşterii ) </w:t>
      </w:r>
      <w:r w:rsidRPr="007F6D49">
        <w:rPr>
          <w:b/>
          <w:sz w:val="28"/>
          <w:szCs w:val="28"/>
          <w:lang w:val="ro-RO"/>
        </w:rPr>
        <w:t>stalagmite</w:t>
      </w:r>
      <w:r w:rsidRPr="007F6D49">
        <w:rPr>
          <w:sz w:val="28"/>
          <w:szCs w:val="28"/>
          <w:lang w:val="ro-RO"/>
        </w:rPr>
        <w:t xml:space="preserve"> ( ţurţuri care cresc de pe podeaua peşterii), </w:t>
      </w:r>
      <w:r w:rsidRPr="007F6D49">
        <w:rPr>
          <w:b/>
          <w:sz w:val="28"/>
          <w:szCs w:val="28"/>
          <w:lang w:val="ro-RO"/>
        </w:rPr>
        <w:t>draperii , coloane</w:t>
      </w:r>
      <w:r w:rsidRPr="007F6D49">
        <w:rPr>
          <w:sz w:val="28"/>
          <w:szCs w:val="28"/>
          <w:lang w:val="ro-RO"/>
        </w:rPr>
        <w:t xml:space="preserve"> etc.</w:t>
      </w:r>
    </w:p>
    <w:p w:rsidR="000473DA" w:rsidRPr="007F6D49" w:rsidRDefault="000473DA" w:rsidP="00641392">
      <w:pPr>
        <w:ind w:firstLine="284"/>
        <w:rPr>
          <w:sz w:val="28"/>
          <w:szCs w:val="28"/>
          <w:lang w:val="ro-RO"/>
        </w:rPr>
      </w:pPr>
      <w:r w:rsidRPr="007F6D49">
        <w:rPr>
          <w:sz w:val="28"/>
          <w:szCs w:val="28"/>
          <w:lang w:val="ro-RO"/>
        </w:rPr>
        <w:t xml:space="preserve">Când  râurile strabat la suprafaţă o zonă cu calcare se formează văi înguste numite </w:t>
      </w:r>
      <w:r w:rsidRPr="007F6D49">
        <w:rPr>
          <w:b/>
          <w:sz w:val="28"/>
          <w:szCs w:val="28"/>
          <w:lang w:val="ro-RO"/>
        </w:rPr>
        <w:t>chei şi defilee</w:t>
      </w:r>
      <w:r w:rsidRPr="007F6D49">
        <w:rPr>
          <w:sz w:val="28"/>
          <w:szCs w:val="28"/>
          <w:lang w:val="ro-RO"/>
        </w:rPr>
        <w:t>.</w:t>
      </w:r>
    </w:p>
    <w:p w:rsidR="000473DA" w:rsidRPr="007F6D49" w:rsidRDefault="000473DA" w:rsidP="00641392">
      <w:pPr>
        <w:ind w:firstLine="284"/>
        <w:rPr>
          <w:sz w:val="28"/>
          <w:szCs w:val="28"/>
          <w:lang w:val="ro-RO"/>
        </w:rPr>
      </w:pPr>
      <w:r w:rsidRPr="00471A3B">
        <w:rPr>
          <w:b/>
          <w:sz w:val="28"/>
          <w:szCs w:val="28"/>
          <w:lang w:val="ro-RO"/>
        </w:rPr>
        <w:t>Apele de suprafaţă</w:t>
      </w:r>
      <w:r w:rsidRPr="007F6D49">
        <w:rPr>
          <w:sz w:val="28"/>
          <w:szCs w:val="28"/>
          <w:lang w:val="ro-RO"/>
        </w:rPr>
        <w:t xml:space="preserve"> sunt de două feluri :</w:t>
      </w:r>
    </w:p>
    <w:p w:rsidR="000473DA" w:rsidRPr="007F6D49" w:rsidRDefault="000473DA" w:rsidP="000473DA">
      <w:pPr>
        <w:pStyle w:val="ListParagraph"/>
        <w:numPr>
          <w:ilvl w:val="0"/>
          <w:numId w:val="2"/>
        </w:numPr>
        <w:rPr>
          <w:sz w:val="28"/>
          <w:szCs w:val="28"/>
          <w:lang w:val="ro-RO"/>
        </w:rPr>
      </w:pPr>
      <w:r w:rsidRPr="007F6D49">
        <w:rPr>
          <w:b/>
          <w:sz w:val="28"/>
          <w:szCs w:val="28"/>
          <w:lang w:val="ro-RO"/>
        </w:rPr>
        <w:lastRenderedPageBreak/>
        <w:t>Ape curgătoare – pârâuri ,râuri, fluvii</w:t>
      </w:r>
      <w:r w:rsidR="007F6D49" w:rsidRPr="007F6D49">
        <w:rPr>
          <w:sz w:val="28"/>
          <w:szCs w:val="28"/>
          <w:lang w:val="ro-RO"/>
        </w:rPr>
        <w:t xml:space="preserve"> ( râuri foarte lungi care se varsă în mare sau ocean şi care transportă o cantitate mare de apă )</w:t>
      </w:r>
    </w:p>
    <w:p w:rsidR="000473DA" w:rsidRPr="007F6D49" w:rsidRDefault="000473DA" w:rsidP="000473DA">
      <w:pPr>
        <w:pStyle w:val="ListParagraph"/>
        <w:numPr>
          <w:ilvl w:val="0"/>
          <w:numId w:val="2"/>
        </w:numPr>
        <w:rPr>
          <w:b/>
          <w:sz w:val="28"/>
          <w:szCs w:val="28"/>
          <w:lang w:val="ro-RO"/>
        </w:rPr>
      </w:pPr>
      <w:r w:rsidRPr="007F6D49">
        <w:rPr>
          <w:b/>
          <w:sz w:val="28"/>
          <w:szCs w:val="28"/>
          <w:lang w:val="ro-RO"/>
        </w:rPr>
        <w:t>Ape stătătoare – lacuri, bălţi , mlaştini</w:t>
      </w:r>
    </w:p>
    <w:p w:rsidR="000473DA" w:rsidRPr="007F6D49" w:rsidRDefault="00471A3B" w:rsidP="000473DA">
      <w:pPr>
        <w:ind w:firstLine="284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57785</wp:posOffset>
            </wp:positionV>
            <wp:extent cx="3038475" cy="2333625"/>
            <wp:effectExtent l="19050" t="0" r="9525" b="0"/>
            <wp:wrapTight wrapText="bothSides">
              <wp:wrapPolygon edited="0">
                <wp:start x="-135" y="0"/>
                <wp:lineTo x="-135" y="21512"/>
                <wp:lineTo x="21668" y="21512"/>
                <wp:lineTo x="21668" y="0"/>
                <wp:lineTo x="-135" y="0"/>
              </wp:wrapPolygon>
            </wp:wrapTight>
            <wp:docPr id="4" name="Picture 3" descr="bazi hidrograf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zi hidrografi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73DA" w:rsidRPr="007F6D49">
        <w:rPr>
          <w:sz w:val="28"/>
          <w:szCs w:val="28"/>
          <w:lang w:val="ro-RO"/>
        </w:rPr>
        <w:t xml:space="preserve">Apele curgătoare sunt apele care curg din zonele mai înalte spre zonele mai joase ale reliefului. Se pot alimenta din </w:t>
      </w:r>
      <w:r w:rsidR="000473DA" w:rsidRPr="007F6D49">
        <w:rPr>
          <w:b/>
          <w:sz w:val="28"/>
          <w:szCs w:val="28"/>
          <w:lang w:val="ro-RO"/>
        </w:rPr>
        <w:t>ploi, zăpezi, izvoare şi gheţari</w:t>
      </w:r>
      <w:r w:rsidR="000473DA" w:rsidRPr="007F6D49">
        <w:rPr>
          <w:sz w:val="28"/>
          <w:szCs w:val="28"/>
          <w:lang w:val="ro-RO"/>
        </w:rPr>
        <w:t xml:space="preserve">. Fiecare apă curgătoare are o suprafaţă de pe care îşi adună apele numită </w:t>
      </w:r>
      <w:r w:rsidR="000473DA" w:rsidRPr="007F6D49">
        <w:rPr>
          <w:b/>
          <w:sz w:val="28"/>
          <w:szCs w:val="28"/>
          <w:lang w:val="ro-RO"/>
        </w:rPr>
        <w:t>bazin hidrografic</w:t>
      </w:r>
      <w:r w:rsidR="000473DA" w:rsidRPr="007F6D49">
        <w:rPr>
          <w:sz w:val="28"/>
          <w:szCs w:val="28"/>
          <w:lang w:val="ro-RO"/>
        </w:rPr>
        <w:t xml:space="preserve">. </w:t>
      </w:r>
      <w:r>
        <w:rPr>
          <w:sz w:val="28"/>
          <w:szCs w:val="28"/>
          <w:lang w:val="ro-RO"/>
        </w:rPr>
        <w:t xml:space="preserve">Zona cea mai înaltă de relief care separă două bazine hidrografice se numeşte cumpănă de ape. </w:t>
      </w:r>
      <w:r w:rsidR="000473DA" w:rsidRPr="007F6D49">
        <w:rPr>
          <w:sz w:val="28"/>
          <w:szCs w:val="28"/>
          <w:lang w:val="ro-RO"/>
        </w:rPr>
        <w:t xml:space="preserve">Râurile mai mici care se varsă într-un râu mai mare se numesc </w:t>
      </w:r>
      <w:r w:rsidR="000473DA" w:rsidRPr="007F6D49">
        <w:rPr>
          <w:b/>
          <w:sz w:val="28"/>
          <w:szCs w:val="28"/>
          <w:lang w:val="ro-RO"/>
        </w:rPr>
        <w:t>afluenţi</w:t>
      </w:r>
      <w:r w:rsidR="000473DA" w:rsidRPr="007F6D49">
        <w:rPr>
          <w:sz w:val="28"/>
          <w:szCs w:val="28"/>
          <w:lang w:val="ro-RO"/>
        </w:rPr>
        <w:t xml:space="preserve"> ai râului mai mare. Locul unde două râuri se unesc se numeşte </w:t>
      </w:r>
      <w:r w:rsidR="000473DA" w:rsidRPr="007F6D49">
        <w:rPr>
          <w:b/>
          <w:sz w:val="28"/>
          <w:szCs w:val="28"/>
          <w:lang w:val="ro-RO"/>
        </w:rPr>
        <w:t>confluenţă</w:t>
      </w:r>
      <w:r w:rsidR="000473DA" w:rsidRPr="007F6D49">
        <w:rPr>
          <w:sz w:val="28"/>
          <w:szCs w:val="28"/>
          <w:lang w:val="ro-RO"/>
        </w:rPr>
        <w:t xml:space="preserve">. Râurile modelează locurile pe unde trec formând o </w:t>
      </w:r>
      <w:r w:rsidR="000473DA" w:rsidRPr="007F6D49">
        <w:rPr>
          <w:b/>
          <w:sz w:val="28"/>
          <w:szCs w:val="28"/>
          <w:lang w:val="ro-RO"/>
        </w:rPr>
        <w:t>vale.</w:t>
      </w:r>
    </w:p>
    <w:p w:rsidR="000473DA" w:rsidRPr="007F6D49" w:rsidRDefault="00471A3B" w:rsidP="000473DA">
      <w:pPr>
        <w:ind w:firstLine="284"/>
        <w:rPr>
          <w:b/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3174365</wp:posOffset>
            </wp:positionH>
            <wp:positionV relativeFrom="paragraph">
              <wp:posOffset>215900</wp:posOffset>
            </wp:positionV>
            <wp:extent cx="3096895" cy="1790700"/>
            <wp:effectExtent l="19050" t="0" r="8255" b="0"/>
            <wp:wrapTight wrapText="bothSides">
              <wp:wrapPolygon edited="0">
                <wp:start x="-133" y="0"/>
                <wp:lineTo x="-133" y="21370"/>
                <wp:lineTo x="21658" y="21370"/>
                <wp:lineTo x="21658" y="0"/>
                <wp:lineTo x="-133" y="0"/>
              </wp:wrapPolygon>
            </wp:wrapTight>
            <wp:docPr id="2" name="Picture 1" descr="elementele unei v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ele unei va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689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73DA" w:rsidRPr="007F6D49">
        <w:rPr>
          <w:b/>
          <w:sz w:val="28"/>
          <w:szCs w:val="28"/>
          <w:lang w:val="ro-RO"/>
        </w:rPr>
        <w:t>Valea are următoarele componente :</w:t>
      </w:r>
    </w:p>
    <w:p w:rsidR="000473DA" w:rsidRPr="007F6D49" w:rsidRDefault="007F6D49" w:rsidP="007F6D49">
      <w:pPr>
        <w:pStyle w:val="ListParagraph"/>
        <w:numPr>
          <w:ilvl w:val="0"/>
          <w:numId w:val="3"/>
        </w:numPr>
        <w:rPr>
          <w:b/>
          <w:sz w:val="28"/>
          <w:szCs w:val="28"/>
          <w:lang w:val="ro-RO"/>
        </w:rPr>
      </w:pPr>
      <w:r w:rsidRPr="007F6D49">
        <w:rPr>
          <w:b/>
          <w:sz w:val="28"/>
          <w:szCs w:val="28"/>
          <w:lang w:val="ro-RO"/>
        </w:rPr>
        <w:t>Albia minoră</w:t>
      </w:r>
    </w:p>
    <w:p w:rsidR="007F6D49" w:rsidRPr="007F6D49" w:rsidRDefault="007F6D49" w:rsidP="007F6D49">
      <w:pPr>
        <w:pStyle w:val="ListParagraph"/>
        <w:numPr>
          <w:ilvl w:val="0"/>
          <w:numId w:val="3"/>
        </w:numPr>
        <w:rPr>
          <w:b/>
          <w:sz w:val="28"/>
          <w:szCs w:val="28"/>
          <w:lang w:val="ro-RO"/>
        </w:rPr>
      </w:pPr>
      <w:r w:rsidRPr="007F6D49">
        <w:rPr>
          <w:b/>
          <w:sz w:val="28"/>
          <w:szCs w:val="28"/>
          <w:lang w:val="ro-RO"/>
        </w:rPr>
        <w:t>Albia majoră ( lunca)</w:t>
      </w:r>
    </w:p>
    <w:p w:rsidR="007F6D49" w:rsidRPr="007F6D49" w:rsidRDefault="007F6D49" w:rsidP="007F6D49">
      <w:pPr>
        <w:pStyle w:val="ListParagraph"/>
        <w:numPr>
          <w:ilvl w:val="0"/>
          <w:numId w:val="3"/>
        </w:numPr>
        <w:rPr>
          <w:b/>
          <w:sz w:val="28"/>
          <w:szCs w:val="28"/>
          <w:lang w:val="ro-RO"/>
        </w:rPr>
      </w:pPr>
      <w:r w:rsidRPr="007F6D49">
        <w:rPr>
          <w:b/>
          <w:sz w:val="28"/>
          <w:szCs w:val="28"/>
          <w:lang w:val="ro-RO"/>
        </w:rPr>
        <w:t>Terasele</w:t>
      </w:r>
    </w:p>
    <w:p w:rsidR="007F6D49" w:rsidRPr="007F6D49" w:rsidRDefault="007F6D49" w:rsidP="007F6D49">
      <w:pPr>
        <w:pStyle w:val="ListParagraph"/>
        <w:numPr>
          <w:ilvl w:val="0"/>
          <w:numId w:val="3"/>
        </w:numPr>
        <w:rPr>
          <w:b/>
          <w:sz w:val="28"/>
          <w:szCs w:val="28"/>
          <w:lang w:val="ro-RO"/>
        </w:rPr>
      </w:pPr>
      <w:r w:rsidRPr="007F6D49">
        <w:rPr>
          <w:b/>
          <w:sz w:val="28"/>
          <w:szCs w:val="28"/>
          <w:lang w:val="ro-RO"/>
        </w:rPr>
        <w:t>Versanţii</w:t>
      </w:r>
    </w:p>
    <w:p w:rsidR="007F6D49" w:rsidRPr="007F6D49" w:rsidRDefault="007F6D49" w:rsidP="007F6D49">
      <w:pPr>
        <w:ind w:firstLine="284"/>
        <w:rPr>
          <w:sz w:val="28"/>
          <w:szCs w:val="28"/>
          <w:lang w:val="ro-RO"/>
        </w:rPr>
      </w:pPr>
      <w:r w:rsidRPr="007F6D49">
        <w:rPr>
          <w:b/>
          <w:sz w:val="28"/>
          <w:szCs w:val="28"/>
          <w:lang w:val="ro-RO"/>
        </w:rPr>
        <w:t>Apele stătătoare</w:t>
      </w:r>
      <w:r w:rsidRPr="007F6D49">
        <w:rPr>
          <w:sz w:val="28"/>
          <w:szCs w:val="28"/>
          <w:lang w:val="ro-RO"/>
        </w:rPr>
        <w:t xml:space="preserve"> – sunt lacuril, bălţile, mlaştinile. Acestea se formează prin acumularea apei în concavităţile scoarţei. </w:t>
      </w:r>
      <w:r w:rsidRPr="007F6D49">
        <w:rPr>
          <w:b/>
          <w:sz w:val="28"/>
          <w:szCs w:val="28"/>
          <w:lang w:val="ro-RO"/>
        </w:rPr>
        <w:t>Lacurile pot fi naturale şi artificiale</w:t>
      </w:r>
      <w:r w:rsidRPr="007F6D49">
        <w:rPr>
          <w:sz w:val="28"/>
          <w:szCs w:val="28"/>
          <w:lang w:val="ro-RO"/>
        </w:rPr>
        <w:t xml:space="preserve"> ( create de mâna omului prin bararea unui râu )</w:t>
      </w:r>
    </w:p>
    <w:p w:rsidR="00641392" w:rsidRPr="007F6D49" w:rsidRDefault="00641392" w:rsidP="00641392">
      <w:pPr>
        <w:ind w:firstLine="284"/>
        <w:jc w:val="center"/>
        <w:rPr>
          <w:sz w:val="28"/>
          <w:szCs w:val="28"/>
          <w:lang w:val="ro-RO"/>
        </w:rPr>
      </w:pPr>
    </w:p>
    <w:sectPr w:rsidR="00641392" w:rsidRPr="007F6D49" w:rsidSect="00641392">
      <w:pgSz w:w="12240" w:h="15840"/>
      <w:pgMar w:top="1440" w:right="900" w:bottom="1440" w:left="851" w:header="708" w:footer="708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806C4"/>
    <w:multiLevelType w:val="hybridMultilevel"/>
    <w:tmpl w:val="71542CFC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E8878E4"/>
    <w:multiLevelType w:val="hybridMultilevel"/>
    <w:tmpl w:val="40F0CB5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B9B593E"/>
    <w:multiLevelType w:val="hybridMultilevel"/>
    <w:tmpl w:val="DC66DDC6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392"/>
    <w:rsid w:val="000473DA"/>
    <w:rsid w:val="00471A3B"/>
    <w:rsid w:val="00641392"/>
    <w:rsid w:val="0068171B"/>
    <w:rsid w:val="007F6D49"/>
    <w:rsid w:val="00AD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3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1</cp:revision>
  <dcterms:created xsi:type="dcterms:W3CDTF">2020-03-22T06:22:00Z</dcterms:created>
  <dcterms:modified xsi:type="dcterms:W3CDTF">2020-03-22T07:23:00Z</dcterms:modified>
</cp:coreProperties>
</file>