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16" w:rsidRDefault="00623816" w:rsidP="00623816">
      <w:pPr>
        <w:spacing w:after="0"/>
        <w:jc w:val="center"/>
        <w:rPr>
          <w:rFonts w:ascii="Times New Roman" w:hAnsi="Times New Roman"/>
          <w:i/>
          <w:sz w:val="28"/>
          <w:szCs w:val="36"/>
        </w:rPr>
      </w:pPr>
      <w:r>
        <w:rPr>
          <w:rFonts w:ascii="Times New Roman" w:hAnsi="Times New Roman"/>
          <w:i/>
          <w:sz w:val="28"/>
          <w:szCs w:val="36"/>
        </w:rPr>
        <w:t>Recapitulare finala</w:t>
      </w:r>
    </w:p>
    <w:p w:rsidR="00623816" w:rsidRDefault="00623816" w:rsidP="00623816">
      <w:pPr>
        <w:spacing w:after="0"/>
        <w:jc w:val="both"/>
        <w:rPr>
          <w:rFonts w:ascii="Times New Roman" w:hAnsi="Times New Roman"/>
          <w:i/>
          <w:sz w:val="28"/>
          <w:szCs w:val="36"/>
        </w:rPr>
      </w:pPr>
    </w:p>
    <w:p w:rsidR="00623816" w:rsidRDefault="00623816" w:rsidP="006238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8"/>
          <w:szCs w:val="36"/>
        </w:rPr>
        <w:t xml:space="preserve">  1. </w:t>
      </w:r>
      <w:r>
        <w:rPr>
          <w:rFonts w:ascii="Times New Roman" w:hAnsi="Times New Roman"/>
          <w:sz w:val="24"/>
          <w:szCs w:val="24"/>
        </w:rPr>
        <w:t>Completează spaţiile  cu termenii:</w:t>
      </w:r>
    </w:p>
    <w:p w:rsidR="00623816" w:rsidRDefault="00623816" w:rsidP="006238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a.) din  paranteză:</w:t>
      </w:r>
    </w:p>
    <w:p w:rsidR="00623816" w:rsidRDefault="00623816" w:rsidP="00623816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Toate  ……...........…….. se  nasc, se  hrănesc, cresc, se înmulţesc, îmbătrânesc şi mor.</w:t>
      </w:r>
    </w:p>
    <w:p w:rsidR="00623816" w:rsidRDefault="00623816" w:rsidP="00623816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Elevii clasei  noastre sunt ……………….. civilizate. Între  unii s-au  închegat  ……………….. de prietenie. Ei ………………… prin cuvinte, dar şi prin gesturi sau mimică.</w:t>
      </w:r>
    </w:p>
    <w:p w:rsidR="00623816" w:rsidRDefault="00623816" w:rsidP="00623816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Fiecare elev are un  ………………………… de naştere  şi un  ……………… de elev.</w:t>
      </w:r>
    </w:p>
    <w:p w:rsidR="00623816" w:rsidRDefault="00623816" w:rsidP="006238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( comunică, persoane, relaţii, fiinţele, carnet, certificat)</w:t>
      </w:r>
    </w:p>
    <w:tbl>
      <w:tblPr>
        <w:tblpPr w:leftFromText="180" w:rightFromText="180" w:vertAnchor="text" w:horzAnchor="page" w:tblpX="9973" w:tblpY="5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6"/>
      </w:tblGrid>
      <w:tr w:rsidR="00623816" w:rsidTr="00623816">
        <w:trPr>
          <w:trHeight w:val="198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16" w:rsidRDefault="006238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regulile</w:t>
            </w:r>
          </w:p>
          <w:p w:rsidR="00623816" w:rsidRDefault="006238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preocupările</w:t>
            </w:r>
          </w:p>
          <w:p w:rsidR="00623816" w:rsidRDefault="006238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persoană</w:t>
            </w:r>
          </w:p>
          <w:p w:rsidR="00623816" w:rsidRDefault="006238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</w:t>
            </w:r>
          </w:p>
          <w:p w:rsidR="00623816" w:rsidRDefault="006238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membri</w:t>
            </w:r>
          </w:p>
          <w:p w:rsidR="00623816" w:rsidRDefault="006238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vârsta</w:t>
            </w:r>
          </w:p>
        </w:tc>
      </w:tr>
    </w:tbl>
    <w:p w:rsidR="00623816" w:rsidRDefault="00623816" w:rsidP="006238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b.) aleşi din coloana alăturată:</w:t>
      </w:r>
    </w:p>
    <w:p w:rsidR="00623816" w:rsidRDefault="00623816" w:rsidP="006238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Orice ________________ aparţine cel puţin unui _____________ . </w:t>
      </w:r>
    </w:p>
    <w:p w:rsidR="00623816" w:rsidRDefault="00623816" w:rsidP="006238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Dacă ________________ unui grup nu sunt corecte, putem să propunem altele mai bune , cu condiţia să fim ________________.</w:t>
      </w:r>
    </w:p>
    <w:p w:rsidR="00623816" w:rsidRDefault="00623816" w:rsidP="006238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Între membrii unui grup trebuie să existe asemănări în ceea ce priveşte ____________ şi _________ . </w:t>
      </w:r>
    </w:p>
    <w:p w:rsidR="00623816" w:rsidRDefault="00623816" w:rsidP="006238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Notează  cu  „ A” enunţurile  adevărate  şi  cu „F”  pe  cele  false.</w:t>
      </w:r>
    </w:p>
    <w:p w:rsidR="00623816" w:rsidRDefault="00623816" w:rsidP="006238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Plantele  au  început să  fie cultivate pentru a satisface nevoile de hrană ale oamenilor, dar şi dorinţa  lor de frumos.____</w:t>
      </w:r>
    </w:p>
    <w:p w:rsidR="00623816" w:rsidRDefault="00623816" w:rsidP="006238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Oamenii au ales  unele  plante  şi animale  ca simboluri  pentru că acestea  au  anumite însuşiri._____</w:t>
      </w:r>
    </w:p>
    <w:p w:rsidR="00623816" w:rsidRDefault="00623816" w:rsidP="006238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Dacă suntem într-o situaţie mai dificilă, ne este permis să spunem  minciuni._____</w:t>
      </w:r>
    </w:p>
    <w:p w:rsidR="00623816" w:rsidRDefault="00623816" w:rsidP="006238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Există legi  care  ocrotesc  plantele  şi animalele.______</w:t>
      </w:r>
    </w:p>
    <w:p w:rsidR="00623816" w:rsidRDefault="00623816" w:rsidP="006238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Verişoara mea şi-a pierdut  cartea de identitate la antrenamentul de baschet, deci a rămas fără  identitate. ______</w:t>
      </w:r>
    </w:p>
    <w:p w:rsidR="003520D8" w:rsidRDefault="003520D8"/>
    <w:sectPr w:rsidR="003520D8" w:rsidSect="00352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3816"/>
    <w:rsid w:val="003520D8"/>
    <w:rsid w:val="0062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8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2020-06-02T11:53:00Z</dcterms:created>
  <dcterms:modified xsi:type="dcterms:W3CDTF">2020-06-02T11:57:00Z</dcterms:modified>
</cp:coreProperties>
</file>