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b/>
          <w:b/>
        </w:rPr>
      </w:pPr>
      <w:r>
        <w:rPr/>
      </w:r>
    </w:p>
    <w:p>
      <w:pPr>
        <w:pStyle w:val="Normal"/>
        <w:ind w:firstLine="720"/>
        <w:rPr/>
      </w:pPr>
      <w:r>
        <w:rPr>
          <w:rFonts w:ascii="Comic Sans MS" w:hAnsi="Comic Sans MS"/>
          <w:b/>
        </w:rPr>
        <w:t>Paralelism-cls. a VI-a-   R</w:t>
      </w:r>
      <w:r>
        <w:rPr>
          <w:rFonts w:ascii="Comic Sans MS" w:hAnsi="Comic Sans MS"/>
          <w:b/>
        </w:rPr>
        <w:t>andul</w:t>
      </w:r>
      <w:r>
        <w:rPr>
          <w:rFonts w:ascii="Comic Sans MS" w:hAnsi="Comic Sans MS"/>
          <w:b/>
        </w:rPr>
        <w:t xml:space="preserve"> I</w:t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Toate subiectele sunt obligatorii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 acord</w:t>
      </w:r>
      <w:r>
        <w:rPr>
          <w:sz w:val="20"/>
          <w:szCs w:val="20"/>
        </w:rPr>
        <w:t>ă</w:t>
      </w:r>
      <w:r>
        <w:rPr>
          <w:rFonts w:ascii="Comic Sans MS" w:hAnsi="Comic Sans MS"/>
          <w:sz w:val="20"/>
          <w:szCs w:val="20"/>
        </w:rPr>
        <w:t xml:space="preserve"> 10 puncte  din oficiu.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Timp de lucru 50 minute.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ascii="Comic Sans MS" w:hAnsi="Comic Sans MS"/>
          <w:b/>
          <w:i/>
        </w:rPr>
        <w:t xml:space="preserve">    </w:t>
      </w:r>
      <w:r>
        <w:rPr>
          <w:rFonts w:cs="Calibri" w:ascii="Calibri" w:hAnsi="Calibri" w:asciiTheme="minorHAnsi" w:cstheme="minorHAnsi" w:hAnsiTheme="minorHAnsi"/>
          <w:b/>
        </w:rPr>
        <w:t>PARTEA I (45p)  Completați spațiile punctate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4249420</wp:posOffset>
                </wp:positionH>
                <wp:positionV relativeFrom="paragraph">
                  <wp:posOffset>-4001135</wp:posOffset>
                </wp:positionV>
                <wp:extent cx="9525" cy="8134985"/>
                <wp:effectExtent l="0" t="0" r="29210" b="19050"/>
                <wp:wrapNone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8134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7pt,4.5pt" to="15.35pt,644.95pt" ID="Line 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5p  1.a) Printr-un punct .......................... unei drepte se poate trasa o unica paralela la dreapta.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5p     b) Doua drepte paralele formeaza cu cu o secanta o pereche de unghiuri .............................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</w:t>
      </w:r>
      <w:r>
        <w:rPr>
          <w:rFonts w:cs="Calibri" w:ascii="Calibri" w:hAnsi="Calibri" w:asciiTheme="minorHAnsi" w:cstheme="minorHAnsi" w:hAnsiTheme="minorHAnsi"/>
        </w:rPr>
        <w:t>congruente.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5p      c) </w:t>
      </w:r>
      <w:r>
        <w:rPr/>
        <w:t>Două drepte coplanare perpendiculare pe o a treia dreaptă sunt 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5p  2.a) Două drepte coplanare care nu se intersectează sunt drepte ...........................</w:t>
      </w:r>
      <w:r>
        <w:rPr>
          <w:rFonts w:cs="Calibri" w:ascii="Calibri" w:hAnsi="Calibri" w:asciiTheme="minorHAnsi" w:cstheme="minorHAnsi" w:hAnsiTheme="minorHAnsi"/>
          <w:vertAlign w:val="superscript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5p      b) Unghiurile interne de aceeași parte a secantei formate de două drepte paralele cu o secantă sunt  </w:t>
      </w:r>
    </w:p>
    <w:p>
      <w:pPr>
        <w:pStyle w:val="Normal"/>
        <w:ind w:firstLine="720"/>
        <w:rPr>
          <w:rFonts w:ascii="Calibri" w:hAnsi="Calibri" w:cs="Calibri" w:asciiTheme="minorHAnsi" w:cstheme="minorHAnsi" w:hAnsiTheme="minorHAnsi"/>
          <w:vertAlign w:val="superscript"/>
        </w:rPr>
      </w:pPr>
      <w:r>
        <w:rPr>
          <w:rFonts w:cs="Calibri" w:ascii="Calibri" w:hAnsi="Calibri" w:asciiTheme="minorHAnsi" w:cstheme="minorHAnsi" w:hAnsiTheme="minorHAnsi"/>
        </w:rPr>
        <w:t xml:space="preserve">................................                                                                               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5p      c)Mediatoarea unui segment este dreapta care .........................................................................                                          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5p   3. a) Lungimea segmentului determinat de un punct exterior unei drepte și piciorul perpendicularei </w:t>
      </w:r>
    </w:p>
    <w:p>
      <w:pPr>
        <w:pStyle w:val="Normal"/>
        <w:ind w:firstLine="72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construite din punct pe dreaptă se numește .................. de la punct la dreaptă.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5p       b) Dacă a//b și b//c atunci ...............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5p       c) Dacă aꞱb și c//b atunci dreptele a și b sunt drepte ................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vertAlign w:val="superscript"/>
        </w:rPr>
      </w:pPr>
      <w:r>
        <w:rPr>
          <w:rFonts w:cs="Calibri" w:ascii="Calibri" w:hAnsi="Calibri" w:asciiTheme="minorHAnsi" w:cstheme="minorHAnsi" w:hAnsiTheme="minorHAnsi"/>
        </w:rPr>
        <w:t xml:space="preserve">    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ascii="Calibri" w:hAnsi="Calibri" w:asciiTheme="minorHAnsi" w:cstheme="minorHAnsi" w:hAnsiTheme="minorHAnsi"/>
          <w:b/>
          <w:i/>
        </w:rPr>
        <w:t xml:space="preserve">       </w:t>
      </w:r>
      <w:r>
        <w:rPr>
          <w:rFonts w:cs="Calibri" w:ascii="Calibri" w:hAnsi="Calibri" w:asciiTheme="minorHAnsi" w:cstheme="minorHAnsi" w:hAnsiTheme="minorHAnsi"/>
          <w:b/>
        </w:rPr>
        <w:t>PARTEA a II-a (45p)  (Pe foaia de lucru se  trec rezolvările  complete)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4343400</wp:posOffset>
                </wp:positionH>
                <wp:positionV relativeFrom="paragraph">
                  <wp:posOffset>-2540</wp:posOffset>
                </wp:positionV>
                <wp:extent cx="572135" cy="343535"/>
                <wp:effectExtent l="0" t="0" r="0" b="2540"/>
                <wp:wrapNone/>
                <wp:docPr id="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342pt;margin-top:-0.2pt;width:44.95pt;height:26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ind w:left="851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În următorul desen știim că a//b. </w:t>
      </w:r>
      <w:r>
        <w:rPr/>
        <w:t>Aflati masurile unghiurilor B</w:t>
      </w:r>
      <w:r>
        <w:rPr>
          <w:vertAlign w:val="subscript"/>
        </w:rPr>
        <w:t>2</w:t>
      </w:r>
      <w:r>
        <w:rPr/>
        <w:t>, A</w:t>
      </w:r>
      <w:r>
        <w:rPr>
          <w:vertAlign w:val="subscript"/>
        </w:rPr>
        <w:t>2</w:t>
      </w:r>
      <w:r>
        <w:rPr/>
        <w:t xml:space="preserve"> , B</w:t>
      </w:r>
      <w:r>
        <w:rPr>
          <w:vertAlign w:val="subscript"/>
        </w:rPr>
        <w:t>3</w:t>
      </w:r>
      <w:r>
        <w:rPr/>
        <w:t xml:space="preserve"> , A</w:t>
      </w:r>
      <w:r>
        <w:rPr>
          <w:vertAlign w:val="subscript"/>
        </w:rPr>
        <w:t>3</w:t>
      </w:r>
      <w:r>
        <w:rPr/>
        <w:t xml:space="preserve"> , B</w:t>
      </w:r>
      <w:r>
        <w:rPr>
          <w:vertAlign w:val="subscript"/>
        </w:rPr>
        <w:t>4</w:t>
      </w:r>
      <w:r>
        <w:rPr/>
        <w:t xml:space="preserve"> 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∠</m:t>
        </m:r>
      </m:oMath>
      <w:r>
        <w:rPr/>
        <w:t xml:space="preserve">MOA,      21p </w:t>
      </w:r>
    </w:p>
    <w:p>
      <w:pPr>
        <w:pStyle w:val="ListParagraph"/>
        <w:ind w:left="-142" w:hanging="0"/>
        <w:rPr>
          <w:rFonts w:ascii="Calibri" w:hAnsi="Calibri" w:cs="Calibri" w:asciiTheme="minorHAnsi" w:cstheme="minorHAnsi" w:hAnsiTheme="minorHAnsi"/>
        </w:rPr>
      </w:pPr>
      <w:r>
        <w:rPr/>
        <w:t xml:space="preserve">21 p     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∠</m:t>
        </m:r>
      </m:oMath>
      <w:r>
        <w:rPr/>
        <w:t xml:space="preserve"> NOA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</w:rPr>
      </w:pPr>
      <w:r>
        <w:rPr/>
        <w:t xml:space="preserve"> 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678180</wp:posOffset>
            </wp:positionH>
            <wp:positionV relativeFrom="paragraph">
              <wp:posOffset>10795</wp:posOffset>
            </wp:positionV>
            <wp:extent cx="2428875" cy="1425575"/>
            <wp:effectExtent l="0" t="0" r="0" b="0"/>
            <wp:wrapTight wrapText="bothSides">
              <wp:wrapPolygon edited="0">
                <wp:start x="-32" y="0"/>
                <wp:lineTo x="-32" y="21311"/>
                <wp:lineTo x="21502" y="21311"/>
                <wp:lineTo x="21502" y="0"/>
                <wp:lineTo x="-32" y="0"/>
              </wp:wrapPolygon>
            </wp:wrapTight>
            <wp:docPr id="4" name="Imagine 4" descr="Drepte paral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 descr="Drepte paralel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638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</w:t>
      </w:r>
      <w:r>
        <w:rPr>
          <w:rFonts w:cs="Calibri" w:ascii="Calibri" w:hAnsi="Calibri" w:asciiTheme="minorHAnsi" w:cstheme="minorHAnsi" w:hAnsiTheme="minorHAnsi"/>
        </w:rPr>
        <w:tab/>
        <w:t xml:space="preserve">   </w:t>
      </w:r>
      <w:bookmarkStart w:id="0" w:name="_GoBack"/>
      <w:bookmarkEnd w:id="0"/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-142" w:hanging="0"/>
        <w:rPr>
          <w:rFonts w:ascii="Calibri" w:hAnsi="Calibri" w:cs="Calibri" w:asciiTheme="minorHAnsi" w:cstheme="minorHAnsi" w:hAnsiTheme="minorHAnsi"/>
          <w:lang w:val="en-GB"/>
        </w:rPr>
      </w:pPr>
      <w:r>
        <w:rPr/>
        <w:t xml:space="preserve">12 p      2. </w:t>
      </w:r>
      <w:r>
        <w:rPr>
          <w:rFonts w:cs="Calibri" w:ascii="Calibri" w:hAnsi="Calibri" w:asciiTheme="minorHAnsi" w:cstheme="minorHAnsi" w:hAnsiTheme="minorHAnsi"/>
        </w:rPr>
        <w:t>În triunghiul ABC, m(</w:t>
      </w:r>
      <w:r>
        <w:rPr>
          <w:rFonts w:cs="Calibri" w:ascii="Calibri" w:hAnsi="Calibri" w:asciiTheme="minorHAnsi" w:cstheme="minorHAnsi" w:hAnsiTheme="minorHAnsi"/>
          <w:lang w:val="en-GB"/>
        </w:rPr>
        <w:t>&lt;ABC)=72</w:t>
      </w:r>
      <w:r>
        <w:rPr>
          <w:rFonts w:cs="Calibri" w:ascii="Calibri" w:hAnsi="Calibri" w:asciiTheme="minorHAnsi" w:cstheme="minorHAnsi" w:hAnsiTheme="minorHAnsi"/>
          <w:vertAlign w:val="superscript"/>
          <w:lang w:val="en-GB"/>
        </w:rPr>
        <w:t>0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si m(&lt;BAC)=63</w:t>
      </w:r>
      <w:r>
        <w:rPr>
          <w:rFonts w:cs="Calibri" w:ascii="Calibri" w:hAnsi="Calibri" w:asciiTheme="minorHAnsi" w:cstheme="minorHAnsi" w:hAnsiTheme="minorHAnsi"/>
          <w:vertAlign w:val="superscript"/>
          <w:lang w:val="en-GB"/>
        </w:rPr>
        <w:t>0</w:t>
      </w:r>
      <w:r>
        <w:rPr>
          <w:rFonts w:cs="Calibri" w:ascii="Calibri" w:hAnsi="Calibri" w:asciiTheme="minorHAnsi" w:cstheme="minorHAnsi" w:hAnsiTheme="minorHAnsi"/>
          <w:lang w:val="en-GB"/>
        </w:rPr>
        <w:t>. Printr-un punct M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∈</m:t>
        </m:r>
      </m:oMath>
      <w:r>
        <w:rPr>
          <w:rFonts w:cs="Calibri" w:ascii="Calibri" w:hAnsi="Calibri" w:asciiTheme="minorHAnsi" w:cstheme="minorHAnsi" w:hAnsiTheme="minorHAnsi"/>
          <w:lang w:val="en-GB"/>
        </w:rPr>
        <w:t xml:space="preserve">AB se construieste paralela la </w:t>
      </w:r>
    </w:p>
    <w:p>
      <w:pPr>
        <w:pStyle w:val="Normal"/>
        <w:ind w:left="-142" w:hanging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             </w:t>
      </w:r>
      <w:r>
        <w:rPr>
          <w:rFonts w:cs="Calibri" w:ascii="Calibri" w:hAnsi="Calibri" w:asciiTheme="minorHAnsi" w:cstheme="minorHAnsi" w:hAnsiTheme="minorHAnsi"/>
          <w:lang w:val="en-GB"/>
        </w:rPr>
        <w:t>AC care intersecteaza latura BC in punctul N. Aflati masurile unghiurilor BMN si BNM.</w:t>
      </w:r>
    </w:p>
    <w:p>
      <w:pPr>
        <w:pStyle w:val="Normal"/>
        <w:ind w:left="-142" w:hanging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p>
      <w:pPr>
        <w:pStyle w:val="Normal"/>
        <w:ind w:left="-142" w:hanging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12p        3. Fie desenul de mai jos. 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>Stabiliți dacă dreptele a și b sunt paralele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>Determinați x</w:t>
      </w:r>
    </w:p>
    <w:p>
      <w:pPr>
        <w:pStyle w:val="Normal"/>
        <w:ind w:left="-142" w:hanging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1068070</wp:posOffset>
                </wp:positionH>
                <wp:positionV relativeFrom="paragraph">
                  <wp:posOffset>349885</wp:posOffset>
                </wp:positionV>
                <wp:extent cx="1105535" cy="1229360"/>
                <wp:effectExtent l="0" t="0" r="19050" b="28575"/>
                <wp:wrapNone/>
                <wp:docPr id="5" name="Straight Connecto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840" cy="1228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55pt,11.25pt" to="149.5pt,107.95pt" ID="Straight Connector 9" stroked="t" style="position:absolute;flip:x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2781300</wp:posOffset>
                </wp:positionH>
                <wp:positionV relativeFrom="paragraph">
                  <wp:posOffset>-94615</wp:posOffset>
                </wp:positionV>
                <wp:extent cx="553085" cy="1248410"/>
                <wp:effectExtent l="0" t="0" r="19050" b="28575"/>
                <wp:wrapNone/>
                <wp:docPr id="6" name="Straight Connector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1247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7.05pt,1.85pt" to="230.5pt,100.05pt" ID="Straight Connector 10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ab/>
        <w:tab/>
        <w:tab/>
        <w:t>135</w:t>
      </w:r>
      <w:r>
        <w:rPr>
          <w:rFonts w:cs="Calibri" w:ascii="Calibri" w:hAnsi="Calibri" w:asciiTheme="minorHAnsi" w:cstheme="minorHAnsi" w:hAnsiTheme="minorHAnsi"/>
          <w:vertAlign w:val="superscript"/>
        </w:rPr>
        <w:t>0</w:t>
      </w:r>
      <w:r>
        <w:rPr>
          <w:rFonts w:cs="Calibri" w:ascii="Calibri" w:hAnsi="Calibri" w:asciiTheme="minorHAnsi" w:cstheme="minorHAnsi" w:hAnsiTheme="minorHAnsi"/>
        </w:rPr>
        <w:t xml:space="preserve">                          3x-15</w:t>
      </w:r>
      <w:r>
        <w:rPr>
          <w:rFonts w:cs="Calibri" w:ascii="Calibri" w:hAnsi="Calibri" w:asciiTheme="minorHAnsi" w:cstheme="minorHAnsi" w:hAnsiTheme="minorHAnsi"/>
          <w:vertAlign w:val="superscript"/>
        </w:rPr>
        <w:t>0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556260</wp:posOffset>
                </wp:positionH>
                <wp:positionV relativeFrom="paragraph">
                  <wp:posOffset>85090</wp:posOffset>
                </wp:positionV>
                <wp:extent cx="2762885" cy="1270"/>
                <wp:effectExtent l="0" t="0" r="19050" b="19050"/>
                <wp:wrapNone/>
                <wp:docPr id="7" name="Straight Connecto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.8pt,6.7pt" to="261.25pt,6.7pt" ID="Straight Connector 3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ab/>
        <w:t>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 xml:space="preserve">       2x+15</w:t>
      </w:r>
      <w:r>
        <w:rPr>
          <w:rFonts w:cs="Calibri" w:ascii="Calibri" w:hAnsi="Calibri" w:asciiTheme="minorHAnsi" w:cstheme="minorHAnsi" w:hAnsiTheme="minorHAnsi"/>
          <w:vertAlign w:val="superscript"/>
        </w:rPr>
        <w:t>0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4A92AF77">
                <wp:simplePos x="0" y="0"/>
                <wp:positionH relativeFrom="column">
                  <wp:posOffset>556260</wp:posOffset>
                </wp:positionH>
                <wp:positionV relativeFrom="paragraph">
                  <wp:posOffset>80010</wp:posOffset>
                </wp:positionV>
                <wp:extent cx="2762885" cy="1270"/>
                <wp:effectExtent l="0" t="0" r="19050" b="19050"/>
                <wp:wrapNone/>
                <wp:docPr id="8" name="Straight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.8pt,6.3pt" to="261.25pt,6.3pt" ID="Straight Connector 8" stroked="t" style="position:absolute" wp14:anchorId="4A92AF77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ab/>
        <w:t>b</w:t>
        <w:tab/>
        <w:tab/>
        <w:tab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</w:t>
      </w:r>
      <w:r>
        <w:rPr>
          <w:rFonts w:cs="Calibri" w:ascii="Calibri" w:hAnsi="Calibri" w:asciiTheme="minorHAnsi" w:cstheme="minorHAnsi" w:hAnsiTheme="minorHAnsi"/>
        </w:rPr>
        <w:t>45</w:t>
      </w:r>
      <w:r>
        <w:rPr>
          <w:rFonts w:cs="Calibri" w:ascii="Calibri" w:hAnsi="Calibri" w:asciiTheme="minorHAnsi" w:cstheme="minorHAnsi" w:hAnsiTheme="minorHAnsi"/>
          <w:vertAlign w:val="superscript"/>
        </w:rPr>
        <w:t>0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/>
      </w:r>
    </w:p>
    <w:p>
      <w:pPr>
        <w:pStyle w:val="Normal"/>
        <w:ind w:firstLine="72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Paralelism-cls. a VI-a-    Rândul</w:t>
      </w:r>
      <w:r>
        <w:rPr>
          <w:rFonts w:ascii="Comic Sans MS" w:hAnsi="Comic Sans MS"/>
          <w:b/>
        </w:rPr>
        <w:t xml:space="preserve"> al </w:t>
      </w:r>
      <w:r>
        <w:rPr>
          <w:rFonts w:ascii="Comic Sans MS" w:hAnsi="Comic Sans MS"/>
          <w:b/>
        </w:rPr>
        <w:t xml:space="preserve"> II-</w:t>
      </w:r>
      <w:r>
        <w:rPr>
          <w:rFonts w:ascii="Comic Sans MS" w:hAnsi="Comic Sans MS"/>
          <w:b/>
        </w:rPr>
        <w:t>lea</w:t>
      </w:r>
      <w:r>
        <w:rPr>
          <w:rFonts w:ascii="Comic Sans MS" w:hAnsi="Comic Sans MS"/>
          <w:b/>
        </w:rPr>
        <w:tab/>
        <w:tab/>
        <w:tab/>
        <w:tab/>
        <w:tab/>
        <w:tab/>
        <w:tab/>
        <w:tab/>
      </w:r>
    </w:p>
    <w:p>
      <w:pPr>
        <w:pStyle w:val="Normal"/>
        <w:ind w:left="6480" w:hang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ascii="Comic Sans MS" w:hAnsi="Comic Sans MS"/>
          <w:b/>
          <w:i/>
        </w:rPr>
        <w:t xml:space="preserve">    </w:t>
      </w:r>
      <w:r>
        <w:rPr>
          <w:rFonts w:cs="Calibri" w:ascii="Calibri" w:hAnsi="Calibri" w:asciiTheme="minorHAnsi" w:cstheme="minorHAnsi" w:hAnsiTheme="minorHAnsi"/>
          <w:b/>
        </w:rPr>
        <w:t>PARTEA I (45p)  Completați spațiile punctate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45EBFD9D">
                <wp:simplePos x="0" y="0"/>
                <wp:positionH relativeFrom="column">
                  <wp:posOffset>4249420</wp:posOffset>
                </wp:positionH>
                <wp:positionV relativeFrom="paragraph">
                  <wp:posOffset>-4001135</wp:posOffset>
                </wp:positionV>
                <wp:extent cx="9525" cy="8134985"/>
                <wp:effectExtent l="0" t="0" r="29210" b="19050"/>
                <wp:wrapNone/>
                <wp:docPr id="9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8134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7pt,4.5pt" to="15.35pt,644.95pt" ID="Line 4" stroked="t" style="position:absolute" wp14:anchorId="45EBFD9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5p  1.a) Două drepte coplanare care nu se intersectează sunt drepte ...........................</w:t>
      </w:r>
      <w:r>
        <w:rPr>
          <w:rFonts w:cs="Calibri" w:ascii="Calibri" w:hAnsi="Calibri" w:asciiTheme="minorHAnsi" w:cstheme="minorHAnsi" w:hAnsiTheme="minorHAnsi"/>
          <w:vertAlign w:val="superscript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5p     b) Doua drepte paralele formeaza cu cu o secanta o pereche de unghiuri corespondente 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5p      c) </w:t>
      </w:r>
      <w:r>
        <w:rPr/>
        <w:t>Două drepte coplanare perpendiculare pe o a treia dreaptă sunt 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5p  2.a)</w:t>
      </w:r>
      <w:r>
        <w:rPr>
          <w:rFonts w:cs="Calibri" w:ascii="Calibri" w:hAnsi="Calibri" w:asciiTheme="minorHAnsi" w:cstheme="minorHAnsi" w:hAnsiTheme="minorHAnsi"/>
          <w:vertAlign w:val="superscript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Printr-un punct .......................... unei drepte se poate trasa o unica paralela la dreapta.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5p      b) Unghiurile externe de aceeași parte a secantei formate de două drepte paralele cu o secantă sunt  </w:t>
      </w:r>
    </w:p>
    <w:p>
      <w:pPr>
        <w:pStyle w:val="Normal"/>
        <w:ind w:firstLine="720"/>
        <w:rPr>
          <w:rFonts w:ascii="Calibri" w:hAnsi="Calibri" w:cs="Calibri" w:asciiTheme="minorHAnsi" w:cstheme="minorHAnsi" w:hAnsiTheme="minorHAnsi"/>
          <w:vertAlign w:val="superscript"/>
        </w:rPr>
      </w:pPr>
      <w:r>
        <w:rPr>
          <w:rFonts w:cs="Calibri" w:ascii="Calibri" w:hAnsi="Calibri" w:asciiTheme="minorHAnsi" w:cstheme="minorHAnsi" w:hAnsiTheme="minorHAnsi"/>
        </w:rPr>
        <w:t xml:space="preserve">................................                                                                               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5p      c)Mediatoarea unui segment este dreapta care .........................................................................                                          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5p   3. a) Lungimea segmentului determinat de un punct exterior unei drepte și piciorul perpendicularei </w:t>
      </w:r>
    </w:p>
    <w:p>
      <w:pPr>
        <w:pStyle w:val="Normal"/>
        <w:ind w:firstLine="72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construite din punct pe dreaptă se numește .................. de la punct la dreaptă.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5p       b) Dacă c//d și d//e atunci ...............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5p       c) Dacă aꞱb și e//b atunci dreptele e și a sunt drepte .................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vertAlign w:val="superscript"/>
        </w:rPr>
      </w:pPr>
      <w:r>
        <w:rPr>
          <w:rFonts w:cs="Calibri" w:ascii="Calibri" w:hAnsi="Calibri" w:asciiTheme="minorHAnsi" w:cstheme="minorHAnsi" w:hAnsiTheme="minorHAnsi"/>
        </w:rPr>
        <w:t xml:space="preserve">    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ascii="Calibri" w:hAnsi="Calibri" w:asciiTheme="minorHAnsi" w:cstheme="minorHAnsi" w:hAnsiTheme="minorHAnsi"/>
          <w:b/>
          <w:i/>
        </w:rPr>
        <w:t xml:space="preserve">       </w:t>
      </w:r>
      <w:r>
        <w:rPr>
          <w:rFonts w:cs="Calibri" w:ascii="Calibri" w:hAnsi="Calibri" w:asciiTheme="minorHAnsi" w:cstheme="minorHAnsi" w:hAnsiTheme="minorHAnsi"/>
          <w:b/>
        </w:rPr>
        <w:t>PARTEA a II-a (45p)  (Pe foaia de lucru se  trec rezolvările  complete)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3ED4FDC6">
                <wp:simplePos x="0" y="0"/>
                <wp:positionH relativeFrom="column">
                  <wp:posOffset>4343400</wp:posOffset>
                </wp:positionH>
                <wp:positionV relativeFrom="paragraph">
                  <wp:posOffset>-2540</wp:posOffset>
                </wp:positionV>
                <wp:extent cx="572135" cy="343535"/>
                <wp:effectExtent l="0" t="0" r="0" b="2540"/>
                <wp:wrapNone/>
                <wp:docPr id="10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342pt;margin-top:-0.2pt;width:44.95pt;height:26.95pt" wp14:anchorId="3ED4FDC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3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În următorul desen știim că a//b. </w:t>
      </w:r>
      <w:r>
        <w:rPr/>
        <w:t>Aflati masurile unghiurilor B</w:t>
      </w:r>
      <w:r>
        <w:rPr>
          <w:vertAlign w:val="subscript"/>
        </w:rPr>
        <w:t>2</w:t>
      </w:r>
      <w:r>
        <w:rPr/>
        <w:t>, A</w:t>
      </w:r>
      <w:r>
        <w:rPr>
          <w:vertAlign w:val="subscript"/>
        </w:rPr>
        <w:t>2</w:t>
      </w:r>
      <w:r>
        <w:rPr/>
        <w:t xml:space="preserve"> , B</w:t>
      </w:r>
      <w:r>
        <w:rPr>
          <w:vertAlign w:val="subscript"/>
        </w:rPr>
        <w:t>3</w:t>
      </w:r>
      <w:r>
        <w:rPr/>
        <w:t xml:space="preserve"> , A</w:t>
      </w:r>
      <w:r>
        <w:rPr>
          <w:vertAlign w:val="subscript"/>
        </w:rPr>
        <w:t>3</w:t>
      </w:r>
      <w:r>
        <w:rPr/>
        <w:t xml:space="preserve"> , B</w:t>
      </w:r>
      <w:r>
        <w:rPr>
          <w:vertAlign w:val="subscript"/>
        </w:rPr>
        <w:t>4</w:t>
      </w:r>
      <w:r>
        <w:rPr/>
        <w:t xml:space="preserve"> 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∠</m:t>
        </m:r>
      </m:oMath>
      <w:r>
        <w:rPr/>
        <w:t xml:space="preserve">MOA,       </w:t>
      </w:r>
    </w:p>
    <w:p>
      <w:pPr>
        <w:pStyle w:val="ListParagraph"/>
        <w:ind w:left="-142" w:hanging="0"/>
        <w:rPr>
          <w:rFonts w:ascii="Calibri" w:hAnsi="Calibri" w:cs="Calibri" w:asciiTheme="minorHAnsi" w:cstheme="minorHAnsi" w:hAnsiTheme="minorHAnsi"/>
        </w:rPr>
      </w:pPr>
      <w:r>
        <w:rPr/>
        <w:t xml:space="preserve">21p     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∠</m:t>
        </m:r>
      </m:oMath>
      <w:r>
        <w:rPr/>
        <w:t xml:space="preserve"> NOA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</w:rPr>
      </w:pPr>
      <w:r>
        <w:rPr/>
        <w:t xml:space="preserve"> 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678180</wp:posOffset>
            </wp:positionH>
            <wp:positionV relativeFrom="paragraph">
              <wp:posOffset>10795</wp:posOffset>
            </wp:positionV>
            <wp:extent cx="2428875" cy="1425575"/>
            <wp:effectExtent l="0" t="0" r="0" b="0"/>
            <wp:wrapTight wrapText="bothSides">
              <wp:wrapPolygon edited="0">
                <wp:start x="-32" y="0"/>
                <wp:lineTo x="-32" y="21311"/>
                <wp:lineTo x="21502" y="21311"/>
                <wp:lineTo x="21502" y="0"/>
                <wp:lineTo x="-32" y="0"/>
              </wp:wrapPolygon>
            </wp:wrapTight>
            <wp:docPr id="12" name="Imagine 7" descr="Drepte paral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ine 7" descr="Drepte paralel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638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</w:t>
      </w:r>
      <w:r>
        <w:rPr>
          <w:rFonts w:cs="Calibri" w:ascii="Calibri" w:hAnsi="Calibri" w:asciiTheme="minorHAnsi" w:cstheme="minorHAnsi" w:hAnsiTheme="minorHAnsi"/>
        </w:rPr>
        <w:tab/>
        <w:t xml:space="preserve">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-142" w:hanging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</w:rPr>
        <w:t>12p      2. În triunghiul ABC, m(</w:t>
      </w:r>
      <w:r>
        <w:rPr>
          <w:rFonts w:cs="Calibri" w:ascii="Calibri" w:hAnsi="Calibri" w:asciiTheme="minorHAnsi" w:cstheme="minorHAnsi" w:hAnsiTheme="minorHAnsi"/>
          <w:lang w:val="en-GB"/>
        </w:rPr>
        <w:t>&lt;ABC)=54</w:t>
      </w:r>
      <w:r>
        <w:rPr>
          <w:rFonts w:cs="Calibri" w:ascii="Calibri" w:hAnsi="Calibri" w:asciiTheme="minorHAnsi" w:cstheme="minorHAnsi" w:hAnsiTheme="minorHAnsi"/>
          <w:vertAlign w:val="superscript"/>
          <w:lang w:val="en-GB"/>
        </w:rPr>
        <w:t>0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si m(&lt;ACB)=63</w:t>
      </w:r>
      <w:r>
        <w:rPr>
          <w:rFonts w:cs="Calibri" w:ascii="Calibri" w:hAnsi="Calibri" w:asciiTheme="minorHAnsi" w:cstheme="minorHAnsi" w:hAnsiTheme="minorHAnsi"/>
          <w:vertAlign w:val="superscript"/>
          <w:lang w:val="en-GB"/>
        </w:rPr>
        <w:t>0</w:t>
      </w:r>
      <w:r>
        <w:rPr>
          <w:rFonts w:cs="Calibri" w:ascii="Calibri" w:hAnsi="Calibri" w:asciiTheme="minorHAnsi" w:cstheme="minorHAnsi" w:hAnsiTheme="minorHAnsi"/>
          <w:lang w:val="en-GB"/>
        </w:rPr>
        <w:t>. Printr-un punct M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∈</m:t>
        </m:r>
      </m:oMath>
      <w:r>
        <w:rPr>
          <w:rFonts w:cs="Calibri" w:ascii="Calibri" w:hAnsi="Calibri" w:asciiTheme="minorHAnsi" w:cstheme="minorHAnsi" w:hAnsiTheme="minorHAnsi"/>
          <w:lang w:val="en-GB"/>
        </w:rPr>
        <w:t xml:space="preserve">AC se construieste paralela la </w:t>
      </w:r>
    </w:p>
    <w:p>
      <w:pPr>
        <w:pStyle w:val="Normal"/>
        <w:ind w:left="-142" w:hanging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             </w:t>
      </w:r>
      <w:r>
        <w:rPr>
          <w:rFonts w:cs="Calibri" w:ascii="Calibri" w:hAnsi="Calibri" w:asciiTheme="minorHAnsi" w:cstheme="minorHAnsi" w:hAnsiTheme="minorHAnsi"/>
          <w:lang w:val="en-GB"/>
        </w:rPr>
        <w:t>BC care intersecteaza latura AB in punctul N. Aflati masurile unghiurilor AMN si ANM.</w:t>
      </w:r>
    </w:p>
    <w:p>
      <w:pPr>
        <w:pStyle w:val="Normal"/>
        <w:ind w:left="-142" w:hanging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p>
      <w:pPr>
        <w:pStyle w:val="Normal"/>
        <w:ind w:left="-142" w:hanging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12p        3.  Fie desenul de mai jos. 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>Stabiliți dacă dreptele a și b sunt paralele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>Determinați x</w:t>
      </w:r>
    </w:p>
    <w:p>
      <w:pPr>
        <w:pStyle w:val="Normal"/>
        <w:ind w:left="-142" w:hanging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14" wp14:anchorId="29754124">
                <wp:simplePos x="0" y="0"/>
                <wp:positionH relativeFrom="column">
                  <wp:posOffset>1068070</wp:posOffset>
                </wp:positionH>
                <wp:positionV relativeFrom="paragraph">
                  <wp:posOffset>349885</wp:posOffset>
                </wp:positionV>
                <wp:extent cx="1105535" cy="1229360"/>
                <wp:effectExtent l="0" t="0" r="19050" b="28575"/>
                <wp:wrapNone/>
                <wp:docPr id="13" name="Straight Connector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840" cy="1228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55pt,11.25pt" to="149.5pt,107.95pt" ID="Straight Connector 11" stroked="t" style="position:absolute;flip:x" wp14:anchorId="29754124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42EC39B9">
                <wp:simplePos x="0" y="0"/>
                <wp:positionH relativeFrom="column">
                  <wp:posOffset>2781300</wp:posOffset>
                </wp:positionH>
                <wp:positionV relativeFrom="paragraph">
                  <wp:posOffset>-94615</wp:posOffset>
                </wp:positionV>
                <wp:extent cx="553085" cy="1248410"/>
                <wp:effectExtent l="0" t="0" r="19050" b="28575"/>
                <wp:wrapNone/>
                <wp:docPr id="14" name="Straight Connector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1247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7.05pt,1.85pt" to="230.5pt,100.05pt" ID="Straight Connector 12" stroked="t" style="position:absolute" wp14:anchorId="42EC39B9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ab/>
        <w:tab/>
        <w:tab/>
        <w:t>120</w:t>
      </w:r>
      <w:r>
        <w:rPr>
          <w:rFonts w:cs="Calibri" w:ascii="Calibri" w:hAnsi="Calibri" w:asciiTheme="minorHAnsi" w:cstheme="minorHAnsi" w:hAnsiTheme="minorHAnsi"/>
          <w:vertAlign w:val="superscript"/>
        </w:rPr>
        <w:t>0</w:t>
      </w:r>
      <w:r>
        <w:rPr>
          <w:rFonts w:cs="Calibri" w:ascii="Calibri" w:hAnsi="Calibri" w:asciiTheme="minorHAnsi" w:cstheme="minorHAnsi" w:hAnsiTheme="minorHAnsi"/>
        </w:rPr>
        <w:t xml:space="preserve">                          4x+25</w:t>
      </w:r>
      <w:r>
        <w:rPr>
          <w:rFonts w:cs="Calibri" w:ascii="Calibri" w:hAnsi="Calibri" w:asciiTheme="minorHAnsi" w:cstheme="minorHAnsi" w:hAnsiTheme="minorHAnsi"/>
          <w:vertAlign w:val="superscript"/>
        </w:rPr>
        <w:t>0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 wp14:anchorId="79620C8D">
                <wp:simplePos x="0" y="0"/>
                <wp:positionH relativeFrom="column">
                  <wp:posOffset>556260</wp:posOffset>
                </wp:positionH>
                <wp:positionV relativeFrom="paragraph">
                  <wp:posOffset>85090</wp:posOffset>
                </wp:positionV>
                <wp:extent cx="2762885" cy="1270"/>
                <wp:effectExtent l="0" t="0" r="19050" b="19050"/>
                <wp:wrapNone/>
                <wp:docPr id="15" name="Straight Connector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.8pt,6.7pt" to="261.25pt,6.7pt" ID="Straight Connector 13" stroked="t" style="position:absolute" wp14:anchorId="79620C8D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ab/>
        <w:t>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 xml:space="preserve">       2x-25</w:t>
      </w:r>
      <w:r>
        <w:rPr>
          <w:rFonts w:cs="Calibri" w:ascii="Calibri" w:hAnsi="Calibri" w:asciiTheme="minorHAnsi" w:cstheme="minorHAnsi" w:hAnsiTheme="minorHAnsi"/>
          <w:vertAlign w:val="superscript"/>
        </w:rPr>
        <w:t>0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 wp14:anchorId="2B439BBA">
                <wp:simplePos x="0" y="0"/>
                <wp:positionH relativeFrom="column">
                  <wp:posOffset>556260</wp:posOffset>
                </wp:positionH>
                <wp:positionV relativeFrom="paragraph">
                  <wp:posOffset>80010</wp:posOffset>
                </wp:positionV>
                <wp:extent cx="2762885" cy="1270"/>
                <wp:effectExtent l="0" t="0" r="19050" b="19050"/>
                <wp:wrapNone/>
                <wp:docPr id="16" name="Straight Connector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.8pt,6.3pt" to="261.25pt,6.3pt" ID="Straight Connector 14" stroked="t" style="position:absolute" wp14:anchorId="2B439BBA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ab/>
        <w:t>b</w:t>
        <w:tab/>
        <w:tab/>
        <w:tab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</w:t>
      </w:r>
      <w:r>
        <w:rPr>
          <w:rFonts w:cs="Calibri" w:ascii="Calibri" w:hAnsi="Calibri" w:asciiTheme="minorHAnsi" w:cstheme="minorHAnsi" w:hAnsiTheme="minorHAnsi"/>
        </w:rPr>
        <w:t>60</w:t>
      </w:r>
      <w:r>
        <w:rPr>
          <w:rFonts w:cs="Calibri" w:ascii="Calibri" w:hAnsi="Calibri" w:asciiTheme="minorHAnsi" w:cstheme="minorHAnsi" w:hAnsiTheme="minorHAnsi"/>
          <w:vertAlign w:val="superscript"/>
        </w:rPr>
        <w:t>0</w:t>
      </w:r>
    </w:p>
    <w:p>
      <w:pPr>
        <w:pStyle w:val="Normal"/>
        <w:ind w:left="-142" w:hanging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p>
      <w:pPr>
        <w:pStyle w:val="Normal"/>
        <w:ind w:left="-142" w:hanging="0"/>
        <w:rPr/>
      </w:pPr>
      <w:r>
        <w:rPr/>
      </w:r>
    </w:p>
    <w:sectPr>
      <w:type w:val="nextPage"/>
      <w:pgSz w:w="11906" w:h="16838"/>
      <w:pgMar w:left="1134" w:right="312" w:header="0" w:top="36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793" w:hanging="360"/>
      </w:pPr>
    </w:lvl>
    <w:lvl w:ilvl="1">
      <w:start w:val="1"/>
      <w:numFmt w:val="lowerLetter"/>
      <w:lvlText w:val="%2."/>
      <w:lvlJc w:val="left"/>
      <w:pPr>
        <w:ind w:left="2513" w:hanging="360"/>
      </w:pPr>
    </w:lvl>
    <w:lvl w:ilvl="2">
      <w:start w:val="1"/>
      <w:numFmt w:val="lowerRoman"/>
      <w:lvlText w:val="%3."/>
      <w:lvlJc w:val="right"/>
      <w:pPr>
        <w:ind w:left="3233" w:hanging="180"/>
      </w:pPr>
    </w:lvl>
    <w:lvl w:ilvl="3">
      <w:start w:val="1"/>
      <w:numFmt w:val="decimal"/>
      <w:lvlText w:val="%4."/>
      <w:lvlJc w:val="left"/>
      <w:pPr>
        <w:ind w:left="3953" w:hanging="360"/>
      </w:pPr>
    </w:lvl>
    <w:lvl w:ilvl="4">
      <w:start w:val="1"/>
      <w:numFmt w:val="lowerLetter"/>
      <w:lvlText w:val="%5."/>
      <w:lvlJc w:val="left"/>
      <w:pPr>
        <w:ind w:left="4673" w:hanging="360"/>
      </w:pPr>
    </w:lvl>
    <w:lvl w:ilvl="5">
      <w:start w:val="1"/>
      <w:numFmt w:val="lowerRoman"/>
      <w:lvlText w:val="%6."/>
      <w:lvlJc w:val="right"/>
      <w:pPr>
        <w:ind w:left="5393" w:hanging="180"/>
      </w:pPr>
    </w:lvl>
    <w:lvl w:ilvl="6">
      <w:start w:val="1"/>
      <w:numFmt w:val="decimal"/>
      <w:lvlText w:val="%7."/>
      <w:lvlJc w:val="left"/>
      <w:pPr>
        <w:ind w:left="6113" w:hanging="360"/>
      </w:pPr>
    </w:lvl>
    <w:lvl w:ilvl="7">
      <w:start w:val="1"/>
      <w:numFmt w:val="lowerLetter"/>
      <w:lvlText w:val="%8."/>
      <w:lvlJc w:val="left"/>
      <w:pPr>
        <w:ind w:left="6833" w:hanging="360"/>
      </w:pPr>
    </w:lvl>
    <w:lvl w:ilvl="8">
      <w:start w:val="1"/>
      <w:numFmt w:val="lowerRoman"/>
      <w:lvlText w:val="%9."/>
      <w:lvlJc w:val="right"/>
      <w:pPr>
        <w:ind w:left="7553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793" w:hanging="360"/>
      </w:pPr>
    </w:lvl>
    <w:lvl w:ilvl="1">
      <w:start w:val="1"/>
      <w:numFmt w:val="lowerLetter"/>
      <w:lvlText w:val="%2."/>
      <w:lvlJc w:val="left"/>
      <w:pPr>
        <w:ind w:left="2513" w:hanging="360"/>
      </w:pPr>
    </w:lvl>
    <w:lvl w:ilvl="2">
      <w:start w:val="1"/>
      <w:numFmt w:val="lowerRoman"/>
      <w:lvlText w:val="%3."/>
      <w:lvlJc w:val="right"/>
      <w:pPr>
        <w:ind w:left="3233" w:hanging="180"/>
      </w:pPr>
    </w:lvl>
    <w:lvl w:ilvl="3">
      <w:start w:val="1"/>
      <w:numFmt w:val="decimal"/>
      <w:lvlText w:val="%4."/>
      <w:lvlJc w:val="left"/>
      <w:pPr>
        <w:ind w:left="3953" w:hanging="360"/>
      </w:pPr>
    </w:lvl>
    <w:lvl w:ilvl="4">
      <w:start w:val="1"/>
      <w:numFmt w:val="lowerLetter"/>
      <w:lvlText w:val="%5."/>
      <w:lvlJc w:val="left"/>
      <w:pPr>
        <w:ind w:left="4673" w:hanging="360"/>
      </w:pPr>
    </w:lvl>
    <w:lvl w:ilvl="5">
      <w:start w:val="1"/>
      <w:numFmt w:val="lowerRoman"/>
      <w:lvlText w:val="%6."/>
      <w:lvlJc w:val="right"/>
      <w:pPr>
        <w:ind w:left="5393" w:hanging="180"/>
      </w:pPr>
    </w:lvl>
    <w:lvl w:ilvl="6">
      <w:start w:val="1"/>
      <w:numFmt w:val="decimal"/>
      <w:lvlText w:val="%7."/>
      <w:lvlJc w:val="left"/>
      <w:pPr>
        <w:ind w:left="6113" w:hanging="360"/>
      </w:pPr>
    </w:lvl>
    <w:lvl w:ilvl="7">
      <w:start w:val="1"/>
      <w:numFmt w:val="lowerLetter"/>
      <w:lvlText w:val="%8."/>
      <w:lvlJc w:val="left"/>
      <w:pPr>
        <w:ind w:left="6833" w:hanging="360"/>
      </w:pPr>
    </w:lvl>
    <w:lvl w:ilvl="8">
      <w:start w:val="1"/>
      <w:numFmt w:val="lowerRoman"/>
      <w:lvlText w:val="%9."/>
      <w:lvlJc w:val="right"/>
      <w:pPr>
        <w:ind w:left="7553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o-RO" w:eastAsia="ro-RO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9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667edd"/>
    <w:rPr>
      <w:color w:val="808080"/>
    </w:rPr>
  </w:style>
  <w:style w:type="character" w:styleId="BalloonTextChar" w:customStyle="1">
    <w:name w:val="Balloon Text Char"/>
    <w:basedOn w:val="DefaultParagraphFont"/>
    <w:link w:val="BalloonText"/>
    <w:qFormat/>
    <w:rsid w:val="00667edd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qFormat/>
    <w:rsid w:val="00667ed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d09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1085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LibreOffice/6.3.3.2$Windows_X86_64 LibreOffice_project/a64200df03143b798afd1ec74a12ab50359878ed</Application>
  <Pages>2</Pages>
  <Words>488</Words>
  <Characters>2704</Characters>
  <CharactersWithSpaces>3864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2019-11-11T17:57:00Z</dcterms:created>
  <dc:creator>Best</dc:creator>
  <dc:description/>
  <dc:language>ro-RO</dc:language>
  <cp:lastModifiedBy/>
  <cp:lastPrinted>2019-11-05T05:59:00Z</cp:lastPrinted>
  <dcterms:modified xsi:type="dcterms:W3CDTF">2020-06-18T13:40:27Z</dcterms:modified>
  <cp:revision>10</cp:revision>
  <dc:subject/>
  <dc:title>Clasa a V-a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