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D00A0E" w:rsidRDefault="00BA1039" w:rsidP="00BA1039">
      <w:pPr>
        <w:shd w:val="clear" w:color="auto" w:fill="00B050"/>
        <w:ind w:firstLine="284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-404495</wp:posOffset>
            </wp:positionV>
            <wp:extent cx="2550160" cy="1845945"/>
            <wp:effectExtent l="38100" t="57150" r="116840" b="97155"/>
            <wp:wrapTight wrapText="bothSides">
              <wp:wrapPolygon edited="0">
                <wp:start x="-323" y="-669"/>
                <wp:lineTo x="-323" y="22737"/>
                <wp:lineTo x="22267" y="22737"/>
                <wp:lineTo x="22428" y="22737"/>
                <wp:lineTo x="22590" y="21399"/>
                <wp:lineTo x="22590" y="-223"/>
                <wp:lineTo x="22267" y="-669"/>
                <wp:lineTo x="-323" y="-669"/>
              </wp:wrapPolygon>
            </wp:wrapTight>
            <wp:docPr id="2" name="Picture 1" descr="tmp83670497289568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8367049728956825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845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24DB" w:rsidRPr="005424DB">
        <w:rPr>
          <w:b/>
          <w:sz w:val="32"/>
          <w:szCs w:val="32"/>
          <w:lang w:val="ro-RO"/>
        </w:rPr>
        <w:t>Biosfera – caracteristici generale şi importanţă</w:t>
      </w:r>
    </w:p>
    <w:p w:rsidR="005424DB" w:rsidRDefault="005424DB" w:rsidP="005424DB">
      <w:pPr>
        <w:ind w:firstLine="284"/>
        <w:rPr>
          <w:sz w:val="28"/>
          <w:szCs w:val="28"/>
          <w:lang w:val="ro-RO"/>
        </w:rPr>
      </w:pPr>
      <w:r w:rsidRPr="00BA1039">
        <w:rPr>
          <w:b/>
          <w:sz w:val="28"/>
          <w:szCs w:val="28"/>
          <w:lang w:val="ro-RO"/>
        </w:rPr>
        <w:t>Biosfera</w:t>
      </w:r>
      <w:r>
        <w:rPr>
          <w:sz w:val="28"/>
          <w:szCs w:val="28"/>
          <w:lang w:val="ro-RO"/>
        </w:rPr>
        <w:t xml:space="preserve"> este un </w:t>
      </w:r>
      <w:r w:rsidRPr="00BA1039">
        <w:rPr>
          <w:b/>
          <w:sz w:val="28"/>
          <w:szCs w:val="28"/>
          <w:lang w:val="ro-RO"/>
        </w:rPr>
        <w:t>înveliş exterior al Terrei</w:t>
      </w:r>
      <w:r>
        <w:rPr>
          <w:sz w:val="28"/>
          <w:szCs w:val="28"/>
          <w:lang w:val="ro-RO"/>
        </w:rPr>
        <w:t xml:space="preserve">, </w:t>
      </w:r>
      <w:r w:rsidRPr="00BA1039">
        <w:rPr>
          <w:b/>
          <w:sz w:val="28"/>
          <w:szCs w:val="28"/>
          <w:lang w:val="ro-RO"/>
        </w:rPr>
        <w:t>unic</w:t>
      </w:r>
      <w:r>
        <w:rPr>
          <w:sz w:val="28"/>
          <w:szCs w:val="28"/>
          <w:lang w:val="ro-RO"/>
        </w:rPr>
        <w:t xml:space="preserve"> în Sistemul Solar. El mai este denum</w:t>
      </w:r>
      <w:r w:rsidR="00BA1039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t şi învelişul de viaţă al Planetei.</w:t>
      </w:r>
    </w:p>
    <w:p w:rsidR="005424DB" w:rsidRDefault="005424DB" w:rsidP="005424DB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Biosfera cuprinde </w:t>
      </w:r>
      <w:r w:rsidRPr="00BA1039">
        <w:rPr>
          <w:b/>
          <w:sz w:val="28"/>
          <w:szCs w:val="28"/>
          <w:lang w:val="ro-RO"/>
        </w:rPr>
        <w:t>totalitatea vieţuitoarelor ( vegetaţia şi fauna )</w:t>
      </w:r>
    </w:p>
    <w:p w:rsidR="005424DB" w:rsidRDefault="005424DB" w:rsidP="005424DB">
      <w:pPr>
        <w:ind w:firstLine="284"/>
        <w:rPr>
          <w:sz w:val="28"/>
          <w:szCs w:val="28"/>
          <w:lang w:val="ro-RO"/>
        </w:rPr>
      </w:pPr>
      <w:r w:rsidRPr="00BA1039">
        <w:rPr>
          <w:b/>
          <w:sz w:val="28"/>
          <w:szCs w:val="28"/>
          <w:lang w:val="ro-RO"/>
        </w:rPr>
        <w:t>Vegetaţia</w:t>
      </w:r>
      <w:r>
        <w:rPr>
          <w:sz w:val="28"/>
          <w:szCs w:val="28"/>
          <w:lang w:val="ro-RO"/>
        </w:rPr>
        <w:t xml:space="preserve"> reprezintă totalitatea plantelor iar </w:t>
      </w:r>
      <w:r w:rsidRPr="00BA1039">
        <w:rPr>
          <w:b/>
          <w:sz w:val="28"/>
          <w:szCs w:val="28"/>
          <w:lang w:val="ro-RO"/>
        </w:rPr>
        <w:t>fauna</w:t>
      </w:r>
      <w:r>
        <w:rPr>
          <w:sz w:val="28"/>
          <w:szCs w:val="28"/>
          <w:lang w:val="ro-RO"/>
        </w:rPr>
        <w:t xml:space="preserve"> reprezintă totalitatea animalelor.</w:t>
      </w:r>
    </w:p>
    <w:p w:rsidR="005424DB" w:rsidRDefault="00BA1039" w:rsidP="005424DB">
      <w:pPr>
        <w:ind w:firstLine="284"/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850265</wp:posOffset>
            </wp:positionV>
            <wp:extent cx="3267710" cy="1324610"/>
            <wp:effectExtent l="38100" t="57150" r="123190" b="104140"/>
            <wp:wrapTight wrapText="bothSides">
              <wp:wrapPolygon edited="0">
                <wp:start x="-252" y="-932"/>
                <wp:lineTo x="-252" y="23298"/>
                <wp:lineTo x="22162" y="23298"/>
                <wp:lineTo x="22288" y="23298"/>
                <wp:lineTo x="22414" y="21434"/>
                <wp:lineTo x="22414" y="-311"/>
                <wp:lineTo x="22162" y="-932"/>
                <wp:lineTo x="-252" y="-932"/>
              </wp:wrapPolygon>
            </wp:wrapTight>
            <wp:docPr id="1" name="Picture 0" descr="evolutia-omulu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a-omului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324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24DB">
        <w:rPr>
          <w:sz w:val="28"/>
          <w:szCs w:val="28"/>
          <w:lang w:val="ro-RO"/>
        </w:rPr>
        <w:t xml:space="preserve">Biosfera a apărut acum </w:t>
      </w:r>
      <w:r w:rsidR="005424DB" w:rsidRPr="00BA1039">
        <w:rPr>
          <w:b/>
          <w:sz w:val="28"/>
          <w:szCs w:val="28"/>
          <w:lang w:val="ro-RO"/>
        </w:rPr>
        <w:t>3,5 miliarde de ani în apa Oceanului Planetar</w:t>
      </w:r>
      <w:r w:rsidR="005424DB">
        <w:rPr>
          <w:sz w:val="28"/>
          <w:szCs w:val="28"/>
          <w:lang w:val="ro-RO"/>
        </w:rPr>
        <w:t>.  Acum 500 de mili</w:t>
      </w:r>
      <w:r w:rsidR="005B5CC4">
        <w:rPr>
          <w:sz w:val="28"/>
          <w:szCs w:val="28"/>
          <w:lang w:val="ro-RO"/>
        </w:rPr>
        <w:t>o</w:t>
      </w:r>
      <w:r w:rsidR="005424DB">
        <w:rPr>
          <w:sz w:val="28"/>
          <w:szCs w:val="28"/>
          <w:lang w:val="ro-RO"/>
        </w:rPr>
        <w:t xml:space="preserve">ane de ani primele forme de viaţă cuceresc uscatul, iar acum 200000 de an se definitivează specia umană </w:t>
      </w:r>
      <w:r w:rsidR="005424DB" w:rsidRPr="00BA1039">
        <w:rPr>
          <w:b/>
          <w:sz w:val="28"/>
          <w:szCs w:val="28"/>
          <w:lang w:val="ro-RO"/>
        </w:rPr>
        <w:t>( Homo sapiens )</w:t>
      </w:r>
    </w:p>
    <w:p w:rsidR="00BA1039" w:rsidRPr="00BA1039" w:rsidRDefault="00BA1039" w:rsidP="005424DB">
      <w:pPr>
        <w:ind w:firstLine="284"/>
        <w:rPr>
          <w:b/>
          <w:sz w:val="28"/>
          <w:szCs w:val="28"/>
          <w:lang w:val="ro-RO"/>
        </w:rPr>
      </w:pPr>
    </w:p>
    <w:p w:rsidR="005424DB" w:rsidRPr="00BA1039" w:rsidRDefault="005424DB" w:rsidP="00BA1039">
      <w:pPr>
        <w:shd w:val="clear" w:color="auto" w:fill="808080" w:themeFill="background1" w:themeFillShade="80"/>
        <w:ind w:firstLine="284"/>
        <w:rPr>
          <w:b/>
          <w:sz w:val="28"/>
          <w:szCs w:val="28"/>
          <w:lang w:val="ro-RO"/>
        </w:rPr>
      </w:pPr>
      <w:r w:rsidRPr="00BA1039">
        <w:rPr>
          <w:b/>
          <w:sz w:val="28"/>
          <w:szCs w:val="28"/>
          <w:lang w:val="ro-RO"/>
        </w:rPr>
        <w:t>Factorii care influenţează Biosfera sunt :</w:t>
      </w:r>
    </w:p>
    <w:p w:rsidR="005424DB" w:rsidRDefault="005424DB" w:rsidP="005424DB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BA1039">
        <w:rPr>
          <w:b/>
          <w:sz w:val="28"/>
          <w:szCs w:val="28"/>
          <w:lang w:val="ro-RO"/>
        </w:rPr>
        <w:t xml:space="preserve">Lumina </w:t>
      </w:r>
      <w:r>
        <w:rPr>
          <w:sz w:val="28"/>
          <w:szCs w:val="28"/>
          <w:lang w:val="ro-RO"/>
        </w:rPr>
        <w:t>– necesară în procesul de fotosinteză</w:t>
      </w:r>
    </w:p>
    <w:p w:rsidR="005424DB" w:rsidRDefault="005424DB" w:rsidP="005424DB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BA1039">
        <w:rPr>
          <w:b/>
          <w:sz w:val="28"/>
          <w:szCs w:val="28"/>
          <w:lang w:val="ro-RO"/>
        </w:rPr>
        <w:t>Temperatura</w:t>
      </w:r>
      <w:r>
        <w:rPr>
          <w:sz w:val="28"/>
          <w:szCs w:val="28"/>
          <w:lang w:val="ro-RO"/>
        </w:rPr>
        <w:t xml:space="preserve"> -  asigură căldura necesară</w:t>
      </w:r>
    </w:p>
    <w:p w:rsidR="005424DB" w:rsidRDefault="005424DB" w:rsidP="005424DB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BA1039">
        <w:rPr>
          <w:b/>
          <w:sz w:val="28"/>
          <w:szCs w:val="28"/>
          <w:lang w:val="ro-RO"/>
        </w:rPr>
        <w:t>Precipitaţiile</w:t>
      </w:r>
      <w:r>
        <w:rPr>
          <w:sz w:val="28"/>
          <w:szCs w:val="28"/>
          <w:lang w:val="ro-RO"/>
        </w:rPr>
        <w:t xml:space="preserve"> – asigura apa plantelor şi animalelor</w:t>
      </w:r>
    </w:p>
    <w:p w:rsidR="005424DB" w:rsidRDefault="00560BC0" w:rsidP="005424DB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234315</wp:posOffset>
            </wp:positionV>
            <wp:extent cx="1803400" cy="1315720"/>
            <wp:effectExtent l="38100" t="57150" r="120650" b="93980"/>
            <wp:wrapTight wrapText="bothSides">
              <wp:wrapPolygon edited="0">
                <wp:start x="-456" y="-938"/>
                <wp:lineTo x="-456" y="23143"/>
                <wp:lineTo x="22589" y="23143"/>
                <wp:lineTo x="22817" y="23143"/>
                <wp:lineTo x="23045" y="21266"/>
                <wp:lineTo x="23045" y="-313"/>
                <wp:lineTo x="22589" y="-938"/>
                <wp:lineTo x="-456" y="-938"/>
              </wp:wrapPolygon>
            </wp:wrapTight>
            <wp:docPr id="3" name="Picture 2" descr="unnamed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15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24DB" w:rsidRPr="00BA1039">
        <w:rPr>
          <w:b/>
          <w:sz w:val="28"/>
          <w:szCs w:val="28"/>
          <w:lang w:val="ro-RO"/>
        </w:rPr>
        <w:t>Vântul</w:t>
      </w:r>
      <w:r w:rsidR="005424DB">
        <w:rPr>
          <w:sz w:val="28"/>
          <w:szCs w:val="28"/>
          <w:lang w:val="ro-RO"/>
        </w:rPr>
        <w:t>- care are rol de taransport al seminţelor plantelor</w:t>
      </w:r>
    </w:p>
    <w:p w:rsidR="005424DB" w:rsidRDefault="005424DB" w:rsidP="005424DB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BA1039">
        <w:rPr>
          <w:b/>
          <w:sz w:val="28"/>
          <w:szCs w:val="28"/>
          <w:lang w:val="ro-RO"/>
        </w:rPr>
        <w:t xml:space="preserve">Solul </w:t>
      </w:r>
      <w:r>
        <w:rPr>
          <w:sz w:val="28"/>
          <w:szCs w:val="28"/>
          <w:lang w:val="ro-RO"/>
        </w:rPr>
        <w:t>– fără de care plantele nu ar exista</w:t>
      </w:r>
    </w:p>
    <w:p w:rsidR="005424DB" w:rsidRDefault="005424DB" w:rsidP="005424DB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BA1039">
        <w:rPr>
          <w:b/>
          <w:sz w:val="28"/>
          <w:szCs w:val="28"/>
          <w:lang w:val="ro-RO"/>
        </w:rPr>
        <w:t>Relieful</w:t>
      </w:r>
      <w:r>
        <w:rPr>
          <w:sz w:val="28"/>
          <w:szCs w:val="28"/>
          <w:lang w:val="ro-RO"/>
        </w:rPr>
        <w:t xml:space="preserve"> – influenţează condiţiile climatice şi determina răpândirea animalelor şi etajarea pe veruticală a plantelor</w:t>
      </w:r>
    </w:p>
    <w:p w:rsidR="005424DB" w:rsidRDefault="00560BC0" w:rsidP="005424DB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306070</wp:posOffset>
            </wp:positionV>
            <wp:extent cx="2133600" cy="1565910"/>
            <wp:effectExtent l="38100" t="57150" r="114300" b="91440"/>
            <wp:wrapTight wrapText="bothSides">
              <wp:wrapPolygon edited="0">
                <wp:start x="-386" y="-788"/>
                <wp:lineTo x="-386" y="22861"/>
                <wp:lineTo x="22371" y="22861"/>
                <wp:lineTo x="22564" y="22861"/>
                <wp:lineTo x="22757" y="21285"/>
                <wp:lineTo x="22757" y="-263"/>
                <wp:lineTo x="22371" y="-788"/>
                <wp:lineTo x="-386" y="-788"/>
              </wp:wrapPolygon>
            </wp:wrapTight>
            <wp:docPr id="4" name="Picture 3" descr="descărcar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10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65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24DB" w:rsidRPr="00BA1039">
        <w:rPr>
          <w:b/>
          <w:sz w:val="28"/>
          <w:szCs w:val="28"/>
          <w:lang w:val="ro-RO"/>
        </w:rPr>
        <w:t xml:space="preserve">Omul </w:t>
      </w:r>
      <w:r w:rsidR="005424DB">
        <w:rPr>
          <w:sz w:val="28"/>
          <w:szCs w:val="28"/>
          <w:lang w:val="ro-RO"/>
        </w:rPr>
        <w:t>– care poate proteja sau distruge anumite specii.</w:t>
      </w:r>
    </w:p>
    <w:p w:rsidR="00560BC0" w:rsidRDefault="00560BC0" w:rsidP="00560BC0">
      <w:pPr>
        <w:pStyle w:val="ListParagraph"/>
        <w:ind w:left="1004"/>
        <w:rPr>
          <w:b/>
          <w:sz w:val="28"/>
          <w:szCs w:val="28"/>
          <w:lang w:val="ro-RO"/>
        </w:rPr>
      </w:pPr>
    </w:p>
    <w:p w:rsidR="00560BC0" w:rsidRDefault="00560BC0" w:rsidP="00560BC0">
      <w:pPr>
        <w:pStyle w:val="ListParagraph"/>
        <w:ind w:left="1004"/>
        <w:rPr>
          <w:sz w:val="28"/>
          <w:szCs w:val="28"/>
          <w:lang w:val="ro-RO"/>
        </w:rPr>
      </w:pPr>
    </w:p>
    <w:p w:rsidR="005B5CC4" w:rsidRDefault="005B5CC4" w:rsidP="00560BC0">
      <w:pPr>
        <w:pStyle w:val="ListParagraph"/>
        <w:ind w:left="1004"/>
        <w:rPr>
          <w:sz w:val="28"/>
          <w:szCs w:val="28"/>
          <w:lang w:val="ro-RO"/>
        </w:rPr>
      </w:pPr>
    </w:p>
    <w:p w:rsidR="005B5CC4" w:rsidRDefault="005B5CC4" w:rsidP="00560BC0">
      <w:pPr>
        <w:pStyle w:val="ListParagraph"/>
        <w:ind w:left="1004"/>
        <w:rPr>
          <w:sz w:val="28"/>
          <w:szCs w:val="28"/>
          <w:lang w:val="ro-RO"/>
        </w:rPr>
      </w:pPr>
    </w:p>
    <w:p w:rsidR="005B5CC4" w:rsidRDefault="005B5CC4" w:rsidP="00560BC0">
      <w:pPr>
        <w:pStyle w:val="ListParagraph"/>
        <w:ind w:left="1004"/>
        <w:rPr>
          <w:sz w:val="28"/>
          <w:szCs w:val="28"/>
          <w:lang w:val="ro-RO"/>
        </w:rPr>
      </w:pPr>
    </w:p>
    <w:p w:rsidR="00BA1039" w:rsidRDefault="00BA1039" w:rsidP="00BA1039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Mediul de viaţă al plantelor şi animalelor se numeşte habitat. Planeta are mai multe </w:t>
      </w:r>
      <w:r w:rsidRPr="00BA1039">
        <w:rPr>
          <w:b/>
          <w:sz w:val="28"/>
          <w:szCs w:val="28"/>
          <w:shd w:val="clear" w:color="auto" w:fill="808080" w:themeFill="background1" w:themeFillShade="80"/>
          <w:lang w:val="ro-RO"/>
        </w:rPr>
        <w:t>tipuri de habitate</w:t>
      </w:r>
      <w:r>
        <w:rPr>
          <w:sz w:val="28"/>
          <w:szCs w:val="28"/>
          <w:lang w:val="ro-RO"/>
        </w:rPr>
        <w:t xml:space="preserve"> :</w:t>
      </w:r>
    </w:p>
    <w:p w:rsidR="00BA1039" w:rsidRPr="00560BC0" w:rsidRDefault="00560BC0" w:rsidP="00BA1039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732155</wp:posOffset>
            </wp:positionV>
            <wp:extent cx="2961005" cy="6802755"/>
            <wp:effectExtent l="38100" t="57150" r="106045" b="93345"/>
            <wp:wrapTight wrapText="bothSides">
              <wp:wrapPolygon edited="0">
                <wp:start x="-278" y="-181"/>
                <wp:lineTo x="-278" y="21896"/>
                <wp:lineTo x="22096" y="21896"/>
                <wp:lineTo x="22235" y="21896"/>
                <wp:lineTo x="22374" y="21533"/>
                <wp:lineTo x="22374" y="-60"/>
                <wp:lineTo x="22096" y="-181"/>
                <wp:lineTo x="-278" y="-181"/>
              </wp:wrapPolygon>
            </wp:wrapTight>
            <wp:docPr id="5" name="Picture 4" descr="layers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s2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6802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1039" w:rsidRPr="00BA1039">
        <w:rPr>
          <w:b/>
          <w:sz w:val="28"/>
          <w:szCs w:val="28"/>
          <w:lang w:val="ro-RO"/>
        </w:rPr>
        <w:t>Habitatul Terestru</w:t>
      </w:r>
      <w:r w:rsidR="00BA1039">
        <w:rPr>
          <w:sz w:val="28"/>
          <w:szCs w:val="28"/>
          <w:lang w:val="ro-RO"/>
        </w:rPr>
        <w:t xml:space="preserve"> – de</w:t>
      </w:r>
      <w:r>
        <w:rPr>
          <w:sz w:val="28"/>
          <w:szCs w:val="28"/>
          <w:lang w:val="ro-RO"/>
        </w:rPr>
        <w:t xml:space="preserve"> </w:t>
      </w:r>
      <w:r w:rsidR="00BA1039">
        <w:rPr>
          <w:sz w:val="28"/>
          <w:szCs w:val="28"/>
          <w:lang w:val="ro-RO"/>
        </w:rPr>
        <w:t xml:space="preserve">la suprafaţa uscatului. Vegetaţia este distribuită pe latitudine şi </w:t>
      </w:r>
      <w:r w:rsidR="00BA1039" w:rsidRPr="00560BC0">
        <w:rPr>
          <w:b/>
          <w:sz w:val="28"/>
          <w:szCs w:val="28"/>
          <w:lang w:val="ro-RO"/>
        </w:rPr>
        <w:t>apar zonele biogeografice</w:t>
      </w:r>
      <w:r w:rsidR="00BA1039">
        <w:rPr>
          <w:sz w:val="28"/>
          <w:szCs w:val="28"/>
          <w:lang w:val="ro-RO"/>
        </w:rPr>
        <w:t xml:space="preserve"> şi pe altitudine cand apar </w:t>
      </w:r>
      <w:r w:rsidR="00BA1039" w:rsidRPr="00560BC0">
        <w:rPr>
          <w:b/>
          <w:sz w:val="28"/>
          <w:szCs w:val="28"/>
          <w:lang w:val="ro-RO"/>
        </w:rPr>
        <w:t>etaje de vegetaţie.</w:t>
      </w:r>
    </w:p>
    <w:p w:rsidR="00BA1039" w:rsidRDefault="00560BC0" w:rsidP="00BA1039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514985</wp:posOffset>
            </wp:positionV>
            <wp:extent cx="3181985" cy="4316730"/>
            <wp:effectExtent l="19050" t="0" r="0" b="0"/>
            <wp:wrapTight wrapText="bothSides">
              <wp:wrapPolygon edited="0">
                <wp:start x="-129" y="0"/>
                <wp:lineTo x="-129" y="21543"/>
                <wp:lineTo x="21596" y="21543"/>
                <wp:lineTo x="21596" y="0"/>
                <wp:lineTo x="-129" y="0"/>
              </wp:wrapPolygon>
            </wp:wrapTight>
            <wp:docPr id="7" name="Picture 6" descr="ebe81ecc0ffb19913e429cb6854cd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81ecc0ffb19913e429cb6854cd79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039" w:rsidRPr="00BA1039">
        <w:rPr>
          <w:b/>
          <w:sz w:val="28"/>
          <w:szCs w:val="28"/>
          <w:lang w:val="ro-RO"/>
        </w:rPr>
        <w:t>Habitatul Acvatic</w:t>
      </w:r>
      <w:r w:rsidR="00BA1039">
        <w:rPr>
          <w:sz w:val="28"/>
          <w:szCs w:val="28"/>
          <w:lang w:val="ro-RO"/>
        </w:rPr>
        <w:t xml:space="preserve"> – pantele şi animalele trăiesc în ocean</w:t>
      </w:r>
    </w:p>
    <w:p w:rsidR="00BA1039" w:rsidRDefault="00560BC0" w:rsidP="00BA1039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292100</wp:posOffset>
            </wp:positionV>
            <wp:extent cx="1471930" cy="981710"/>
            <wp:effectExtent l="38100" t="57150" r="109220" b="104140"/>
            <wp:wrapTight wrapText="bothSides">
              <wp:wrapPolygon edited="0">
                <wp:start x="-559" y="-1257"/>
                <wp:lineTo x="-559" y="23891"/>
                <wp:lineTo x="22644" y="23891"/>
                <wp:lineTo x="22923" y="23891"/>
                <wp:lineTo x="23203" y="21376"/>
                <wp:lineTo x="23203" y="-419"/>
                <wp:lineTo x="22644" y="-1257"/>
                <wp:lineTo x="-559" y="-1257"/>
              </wp:wrapPolygon>
            </wp:wrapTight>
            <wp:docPr id="6" name="Picture 5" descr="pestera-cu-lil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era-cu-liliec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981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1039" w:rsidRPr="00BA1039">
        <w:rPr>
          <w:b/>
          <w:sz w:val="28"/>
          <w:szCs w:val="28"/>
          <w:lang w:val="ro-RO"/>
        </w:rPr>
        <w:t>Habitatul Subteran</w:t>
      </w:r>
      <w:r w:rsidR="00BA1039">
        <w:rPr>
          <w:sz w:val="28"/>
          <w:szCs w:val="28"/>
          <w:lang w:val="ro-RO"/>
        </w:rPr>
        <w:t xml:space="preserve"> -  vieţuitoaele din peşteri , sol</w:t>
      </w:r>
    </w:p>
    <w:p w:rsidR="00BA1039" w:rsidRDefault="00BA1039" w:rsidP="00BA1039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BA1039">
        <w:rPr>
          <w:b/>
          <w:sz w:val="28"/>
          <w:szCs w:val="28"/>
          <w:lang w:val="ro-RO"/>
        </w:rPr>
        <w:t>Habitatul Aerian</w:t>
      </w:r>
      <w:r>
        <w:rPr>
          <w:sz w:val="28"/>
          <w:szCs w:val="28"/>
          <w:lang w:val="ro-RO"/>
        </w:rPr>
        <w:t xml:space="preserve"> – vieţuitoarele din atmosferă.</w:t>
      </w:r>
    </w:p>
    <w:p w:rsidR="005424DB" w:rsidRPr="005B5CC4" w:rsidRDefault="00BA1039" w:rsidP="005B5CC4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Biosfera a avut un mare rol în dezvoltarea omului. Fără biosfera omul nu ar putea trăi, el fâcând parte din acest înveliş.</w:t>
      </w:r>
    </w:p>
    <w:sectPr w:rsidR="005424DB" w:rsidRPr="005B5CC4" w:rsidSect="005B5CC4">
      <w:pgSz w:w="12240" w:h="15840"/>
      <w:pgMar w:top="1440" w:right="900" w:bottom="709" w:left="851" w:header="708" w:footer="708" w:gutter="0"/>
      <w:pgBorders w:offsetFrom="page">
        <w:top w:val="crazyMaze" w:sz="14" w:space="24" w:color="auto"/>
        <w:left w:val="crazyMaze" w:sz="14" w:space="24" w:color="auto"/>
        <w:bottom w:val="crazyMaze" w:sz="14" w:space="24" w:color="auto"/>
        <w:right w:val="crazyMaz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C45"/>
    <w:multiLevelType w:val="hybridMultilevel"/>
    <w:tmpl w:val="95FA03A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C1F2226"/>
    <w:multiLevelType w:val="hybridMultilevel"/>
    <w:tmpl w:val="9DB0F16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5424DB"/>
    <w:rsid w:val="005424DB"/>
    <w:rsid w:val="00560BC0"/>
    <w:rsid w:val="005B5CC4"/>
    <w:rsid w:val="00BA1039"/>
    <w:rsid w:val="00D0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2020-04-22T09:25:00Z</dcterms:created>
  <dcterms:modified xsi:type="dcterms:W3CDTF">2020-04-22T09:58:00Z</dcterms:modified>
</cp:coreProperties>
</file>