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Luni,27.04:  Începem capitolul ELEMENTE DE GEOMETRIE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Lecturati din manual  pag. 138 și 139. Apoi prima lecție este </w:t>
      </w:r>
      <w:r>
        <w:rPr>
          <w:b/>
          <w:bCs/>
        </w:rPr>
        <w:t>PUNCT. DREAPTA. PLAN</w:t>
      </w:r>
      <w:r>
        <w:rPr/>
        <w:t xml:space="preserve"> de la pag 140 și 141.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Mai întâi vedeți acest clip.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https://www.youtube.com/watch?v=rUU2cl0CQa4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Apoi scrieți pe caiete ce este important din manual. E foarte ușor. </w:t>
      </w:r>
    </w:p>
    <w:p>
      <w:pPr>
        <w:pStyle w:val="Normal"/>
        <w:bidi w:val="0"/>
        <w:jc w:val="left"/>
        <w:rPr/>
      </w:pPr>
      <w:r>
        <w:rPr/>
        <w:t>Tema pe mâine de la pag.141/ex. 1,2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UU2cl0CQa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51</Words>
  <Characters>282</Characters>
  <CharactersWithSpaces>331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2020-04-27T09:44:50Z</dcterms:created>
  <dc:creator/>
  <dc:description/>
  <dc:language>ro-RO</dc:language>
  <cp:lastModifiedBy/>
  <dcterms:modified xsi:type="dcterms:W3CDTF">2020-04-27T09:49:30Z</dcterms:modified>
  <cp:revision>1</cp:revision>
  <dc:subject/>
  <dc:title/>
</cp:coreProperties>
</file>