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Luni,6.04:   Lecție ce conține și </w:t>
      </w:r>
      <w:r>
        <w:rPr>
          <w:b/>
          <w:bCs/>
        </w:rPr>
        <w:t>media unui set de date statistice (</w:t>
      </w:r>
      <w:r>
        <w:rPr>
          <w:b w:val="false"/>
          <w:bCs w:val="false"/>
        </w:rPr>
        <w:t>începe la minutul 9:20, dar voi urmăriți tot , pt ca e scurt)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https://www.youtube.com/watch?v=mFESeNf3bP8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Lecția e în manual ,  la pag.134, tema este pe </w:t>
      </w:r>
      <w:r>
        <w:rPr>
          <w:b/>
          <w:bCs/>
        </w:rPr>
        <w:t xml:space="preserve">miercuri,8.04, 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de la pag.135/problemele 1,2,3  și pag.136/ ex.1,2,3.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FESeNf3bP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43</Words>
  <Characters>244</Characters>
  <CharactersWithSpaces>289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2020-04-06T09:48:39Z</dcterms:created>
  <dc:creator/>
  <dc:description/>
  <dc:language>ro-RO</dc:language>
  <cp:lastModifiedBy/>
  <dcterms:modified xsi:type="dcterms:W3CDTF">2020-04-06T09:52:16Z</dcterms:modified>
  <cp:revision>1</cp:revision>
  <dc:subject/>
  <dc:title/>
</cp:coreProperties>
</file>