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E0" w:rsidRPr="00E432E0" w:rsidRDefault="0050522E">
      <w:pPr>
        <w:rPr>
          <w:sz w:val="32"/>
          <w:szCs w:val="32"/>
        </w:rPr>
      </w:pPr>
      <w:r>
        <w:rPr>
          <w:sz w:val="32"/>
          <w:szCs w:val="32"/>
        </w:rPr>
        <w:t>Cititi informatiile de la pagina 44 din manual apoi copiati „Retine”.Identificati pe harta din atlas tarile vecine si capitalele lor apoi faceti exercitiile din manual de la pagina 45.</w:t>
      </w:r>
      <w:bookmarkStart w:id="0" w:name="_GoBack"/>
      <w:bookmarkEnd w:id="0"/>
    </w:p>
    <w:sectPr w:rsidR="00E432E0" w:rsidRPr="00E43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E0"/>
    <w:rsid w:val="000D53EA"/>
    <w:rsid w:val="0050522E"/>
    <w:rsid w:val="00B54C14"/>
    <w:rsid w:val="00E4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5</cp:revision>
  <dcterms:created xsi:type="dcterms:W3CDTF">2020-03-26T07:54:00Z</dcterms:created>
  <dcterms:modified xsi:type="dcterms:W3CDTF">2020-04-03T06:16:00Z</dcterms:modified>
</cp:coreProperties>
</file>