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C63F" w14:textId="6701D751" w:rsidR="00C05BA1" w:rsidRPr="005E13E9" w:rsidRDefault="00C05BA1" w:rsidP="00C05BA1">
      <w:pPr>
        <w:jc w:val="center"/>
        <w:rPr>
          <w:rFonts w:ascii="Times New Roman" w:hAnsi="Times New Roman" w:cs="Times New Roman"/>
          <w:b/>
          <w:sz w:val="28"/>
          <w:szCs w:val="28"/>
        </w:rPr>
      </w:pPr>
      <w:r w:rsidRPr="005E13E9">
        <w:rPr>
          <w:rFonts w:ascii="Times New Roman" w:hAnsi="Times New Roman" w:cs="Times New Roman"/>
          <w:b/>
          <w:sz w:val="28"/>
          <w:szCs w:val="28"/>
          <w:u w:val="single"/>
        </w:rPr>
        <w:t>TEST DE EVALUARE SUMATIVĂ LA EDUCAŢIE CIVICĂ</w:t>
      </w:r>
      <w:r w:rsidRPr="005E13E9">
        <w:rPr>
          <w:rFonts w:ascii="Times New Roman" w:hAnsi="Times New Roman" w:cs="Times New Roman"/>
          <w:b/>
          <w:sz w:val="28"/>
          <w:szCs w:val="28"/>
        </w:rPr>
        <w:t xml:space="preserve"> </w:t>
      </w:r>
    </w:p>
    <w:p w14:paraId="37352ACA" w14:textId="77777777" w:rsidR="00C05BA1" w:rsidRPr="00C70F56" w:rsidRDefault="00C05BA1" w:rsidP="00C05BA1">
      <w:pPr>
        <w:jc w:val="center"/>
        <w:rPr>
          <w:rFonts w:ascii="Times New Roman" w:hAnsi="Times New Roman" w:cs="Times New Roman"/>
          <w:b/>
          <w:i/>
          <w:sz w:val="28"/>
          <w:szCs w:val="28"/>
        </w:rPr>
      </w:pPr>
      <w:r w:rsidRPr="005E13E9">
        <w:rPr>
          <w:rFonts w:ascii="Times New Roman" w:hAnsi="Times New Roman" w:cs="Times New Roman"/>
          <w:b/>
          <w:i/>
          <w:sz w:val="28"/>
          <w:szCs w:val="28"/>
        </w:rPr>
        <w:t>Unitatea IV: Comportamente moral-civice</w:t>
      </w:r>
    </w:p>
    <w:p w14:paraId="0DB7614D" w14:textId="77777777" w:rsidR="00C05BA1" w:rsidRPr="005E13E9" w:rsidRDefault="00C05BA1" w:rsidP="00C05BA1">
      <w:pPr>
        <w:pStyle w:val="Listparagraf"/>
        <w:numPr>
          <w:ilvl w:val="0"/>
          <w:numId w:val="9"/>
        </w:numPr>
        <w:rPr>
          <w:rFonts w:ascii="Times New Roman" w:hAnsi="Times New Roman" w:cs="Times New Roman"/>
          <w:b/>
          <w:sz w:val="24"/>
          <w:szCs w:val="24"/>
        </w:rPr>
      </w:pPr>
      <w:r w:rsidRPr="005E13E9">
        <w:rPr>
          <w:rFonts w:ascii="Times New Roman" w:hAnsi="Times New Roman" w:cs="Times New Roman"/>
          <w:b/>
          <w:sz w:val="24"/>
          <w:szCs w:val="24"/>
        </w:rPr>
        <w:t>Completează spaţiile, folosind cuvintele din paranteză.</w:t>
      </w:r>
    </w:p>
    <w:p w14:paraId="4F1C7940" w14:textId="77777777" w:rsidR="00C05BA1" w:rsidRPr="005E13E9" w:rsidRDefault="00C05BA1" w:rsidP="00C05BA1">
      <w:pPr>
        <w:rPr>
          <w:rFonts w:ascii="Times New Roman" w:hAnsi="Times New Roman" w:cs="Times New Roman"/>
          <w:sz w:val="28"/>
          <w:szCs w:val="28"/>
        </w:rPr>
      </w:pPr>
      <w:r w:rsidRPr="005E13E9">
        <w:rPr>
          <w:rFonts w:ascii="Times New Roman" w:hAnsi="Times New Roman" w:cs="Times New Roman"/>
          <w:sz w:val="28"/>
          <w:szCs w:val="28"/>
        </w:rPr>
        <w:t>Normele morale sunt_______ nescrise, recunoscute şi acceptate în _________. Ele se bazează pe ______ morale. Normele morale orientează ___________ oamenilor.</w:t>
      </w:r>
    </w:p>
    <w:p w14:paraId="12646186" w14:textId="77777777" w:rsidR="00C05BA1" w:rsidRPr="00C70F56" w:rsidRDefault="00C05BA1" w:rsidP="00C05BA1">
      <w:pPr>
        <w:jc w:val="center"/>
        <w:rPr>
          <w:rFonts w:ascii="Times New Roman" w:hAnsi="Times New Roman" w:cs="Times New Roman"/>
          <w:b/>
          <w:i/>
          <w:sz w:val="24"/>
          <w:szCs w:val="24"/>
        </w:rPr>
      </w:pPr>
      <w:r w:rsidRPr="00C70F56">
        <w:rPr>
          <w:rFonts w:ascii="Times New Roman" w:hAnsi="Times New Roman" w:cs="Times New Roman"/>
          <w:b/>
          <w:i/>
          <w:sz w:val="24"/>
          <w:szCs w:val="24"/>
        </w:rPr>
        <w:t>( valori, comportamentul, reguli, societate )</w:t>
      </w:r>
    </w:p>
    <w:p w14:paraId="2FFDF9EB" w14:textId="77777777" w:rsidR="00C05BA1" w:rsidRPr="005E13E9" w:rsidRDefault="00C05BA1" w:rsidP="00C05BA1">
      <w:pPr>
        <w:pStyle w:val="Listparagraf"/>
        <w:numPr>
          <w:ilvl w:val="0"/>
          <w:numId w:val="9"/>
        </w:numPr>
        <w:rPr>
          <w:rFonts w:ascii="Times New Roman" w:hAnsi="Times New Roman" w:cs="Times New Roman"/>
          <w:b/>
          <w:sz w:val="24"/>
          <w:szCs w:val="24"/>
        </w:rPr>
      </w:pPr>
      <w:r w:rsidRPr="005E13E9">
        <w:rPr>
          <w:rFonts w:ascii="Times New Roman" w:hAnsi="Times New Roman" w:cs="Times New Roman"/>
          <w:b/>
          <w:sz w:val="24"/>
          <w:szCs w:val="24"/>
        </w:rPr>
        <w:t xml:space="preserve">Precizează care sunt cele patru </w:t>
      </w:r>
      <w:r>
        <w:rPr>
          <w:rFonts w:ascii="Times New Roman" w:hAnsi="Times New Roman" w:cs="Times New Roman"/>
          <w:b/>
          <w:sz w:val="24"/>
          <w:szCs w:val="24"/>
        </w:rPr>
        <w:t>grupuri sociale</w:t>
      </w:r>
      <w:r w:rsidRPr="005E13E9">
        <w:rPr>
          <w:rFonts w:ascii="Times New Roman" w:hAnsi="Times New Roman" w:cs="Times New Roman"/>
          <w:b/>
          <w:sz w:val="24"/>
          <w:szCs w:val="24"/>
        </w:rPr>
        <w:t xml:space="preserve"> cunoscute</w:t>
      </w:r>
      <w:r>
        <w:rPr>
          <w:rFonts w:ascii="Times New Roman" w:hAnsi="Times New Roman" w:cs="Times New Roman"/>
          <w:b/>
          <w:sz w:val="24"/>
          <w:szCs w:val="24"/>
        </w:rPr>
        <w:t>,</w:t>
      </w:r>
      <w:r w:rsidRPr="005E13E9">
        <w:rPr>
          <w:rFonts w:ascii="Times New Roman" w:hAnsi="Times New Roman" w:cs="Times New Roman"/>
          <w:b/>
          <w:sz w:val="24"/>
          <w:szCs w:val="24"/>
        </w:rPr>
        <w:t xml:space="preserve"> în care putem aplica normele de conduită ce reglementează relaţiile cu ceilalţi oameni:</w:t>
      </w:r>
    </w:p>
    <w:p w14:paraId="3D69749A" w14:textId="77777777" w:rsidR="00C05BA1" w:rsidRDefault="00C05BA1" w:rsidP="00C05BA1">
      <w:pPr>
        <w:rPr>
          <w:rFonts w:ascii="Times New Roman" w:hAnsi="Times New Roman" w:cs="Times New Roman"/>
          <w:sz w:val="28"/>
          <w:szCs w:val="28"/>
        </w:rPr>
      </w:pPr>
      <w:r>
        <w:rPr>
          <w:rFonts w:ascii="Times New Roman" w:hAnsi="Times New Roman" w:cs="Times New Roman"/>
          <w:sz w:val="28"/>
          <w:szCs w:val="28"/>
        </w:rPr>
        <w:t>■ comportamentul în ................... ;    ■ comportamentul în ................................;</w:t>
      </w:r>
    </w:p>
    <w:p w14:paraId="11AB15AF" w14:textId="77777777" w:rsidR="00C05BA1" w:rsidRPr="001813C1" w:rsidRDefault="00C05BA1" w:rsidP="00C05BA1">
      <w:pPr>
        <w:rPr>
          <w:rFonts w:ascii="Times New Roman" w:hAnsi="Times New Roman" w:cs="Times New Roman"/>
          <w:sz w:val="28"/>
          <w:szCs w:val="28"/>
        </w:rPr>
      </w:pPr>
      <w:r>
        <w:rPr>
          <w:rFonts w:ascii="Times New Roman" w:hAnsi="Times New Roman" w:cs="Times New Roman"/>
          <w:sz w:val="28"/>
          <w:szCs w:val="28"/>
        </w:rPr>
        <w:t>■ comportamentul în ..........................; ■ comportamentul în ....................................</w:t>
      </w:r>
    </w:p>
    <w:p w14:paraId="6B6B96F7" w14:textId="77777777" w:rsidR="00C05BA1" w:rsidRPr="005E13E9" w:rsidRDefault="00C05BA1" w:rsidP="00C05BA1">
      <w:pPr>
        <w:pStyle w:val="Listparagraf"/>
        <w:numPr>
          <w:ilvl w:val="0"/>
          <w:numId w:val="9"/>
        </w:numPr>
        <w:rPr>
          <w:rFonts w:ascii="Times New Roman" w:hAnsi="Times New Roman" w:cs="Times New Roman"/>
          <w:b/>
          <w:sz w:val="24"/>
          <w:szCs w:val="24"/>
        </w:rPr>
      </w:pPr>
      <w:r w:rsidRPr="005E13E9">
        <w:rPr>
          <w:rFonts w:ascii="Times New Roman" w:hAnsi="Times New Roman" w:cs="Times New Roman"/>
          <w:b/>
          <w:sz w:val="24"/>
          <w:szCs w:val="24"/>
        </w:rPr>
        <w:t>Scrie câte trei</w:t>
      </w:r>
      <w:r>
        <w:rPr>
          <w:rFonts w:ascii="Times New Roman" w:hAnsi="Times New Roman" w:cs="Times New Roman"/>
          <w:b/>
          <w:sz w:val="24"/>
          <w:szCs w:val="24"/>
        </w:rPr>
        <w:t>-patru</w:t>
      </w:r>
      <w:r w:rsidRPr="005E13E9">
        <w:rPr>
          <w:rFonts w:ascii="Times New Roman" w:hAnsi="Times New Roman" w:cs="Times New Roman"/>
          <w:b/>
          <w:sz w:val="24"/>
          <w:szCs w:val="24"/>
        </w:rPr>
        <w:t xml:space="preserve"> norme morale însuşite:</w:t>
      </w:r>
    </w:p>
    <w:p w14:paraId="198B6B02" w14:textId="6C742426" w:rsidR="00C05BA1" w:rsidRDefault="00C05BA1" w:rsidP="00C05BA1">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 xml:space="preserve">la şcoală: </w:t>
      </w:r>
      <w:r>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w:t>
      </w:r>
    </w:p>
    <w:p w14:paraId="1494E726" w14:textId="7BD11D49" w:rsidR="00C05BA1" w:rsidRDefault="00C05BA1" w:rsidP="00C05BA1">
      <w:pPr>
        <w:rPr>
          <w:rFonts w:ascii="Times New Roman" w:hAnsi="Times New Roman" w:cs="Times New Roman"/>
          <w:sz w:val="28"/>
          <w:szCs w:val="28"/>
        </w:rPr>
      </w:pPr>
      <w:r>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w:t>
      </w:r>
    </w:p>
    <w:p w14:paraId="2F7451DB" w14:textId="77777777" w:rsidR="00C05BA1" w:rsidRDefault="00C05BA1" w:rsidP="00C05BA1">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în familie: ____________________________________________________</w:t>
      </w:r>
    </w:p>
    <w:p w14:paraId="1C75091D" w14:textId="7623B186" w:rsidR="00C05BA1" w:rsidRDefault="00C05BA1" w:rsidP="00C05BA1">
      <w:pPr>
        <w:rPr>
          <w:rFonts w:ascii="Times New Roman" w:hAnsi="Times New Roman" w:cs="Times New Roman"/>
          <w:sz w:val="28"/>
          <w:szCs w:val="28"/>
        </w:rPr>
      </w:pPr>
      <w:r>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14:paraId="50EB6D1C" w14:textId="77777777" w:rsidR="00C05BA1" w:rsidRPr="005E13E9" w:rsidRDefault="00C05BA1" w:rsidP="00C05BA1">
      <w:pPr>
        <w:pStyle w:val="Listparagraf"/>
        <w:numPr>
          <w:ilvl w:val="0"/>
          <w:numId w:val="9"/>
        </w:numPr>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6D8B3B1" wp14:editId="62726437">
                <wp:simplePos x="0" y="0"/>
                <wp:positionH relativeFrom="column">
                  <wp:posOffset>2783205</wp:posOffset>
                </wp:positionH>
                <wp:positionV relativeFrom="paragraph">
                  <wp:posOffset>195580</wp:posOffset>
                </wp:positionV>
                <wp:extent cx="3021965" cy="228600"/>
                <wp:effectExtent l="11430" t="11430" r="508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8600"/>
                        </a:xfrm>
                        <a:prstGeom prst="rect">
                          <a:avLst/>
                        </a:prstGeom>
                        <a:solidFill>
                          <a:srgbClr val="FFFFFF"/>
                        </a:solidFill>
                        <a:ln w="9525">
                          <a:solidFill>
                            <a:srgbClr val="000000"/>
                          </a:solidFill>
                          <a:miter lim="800000"/>
                          <a:headEnd/>
                          <a:tailEnd/>
                        </a:ln>
                      </wps:spPr>
                      <wps:txbx>
                        <w:txbxContent>
                          <w:p w14:paraId="2CC52628" w14:textId="77777777" w:rsidR="00C05BA1" w:rsidRDefault="00C05BA1" w:rsidP="00C0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15pt;margin-top:15.4pt;width:237.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JMKgIAAFA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">
                <v:textbox>
                  <w:txbxContent>
                    <w:p w14:paraId="2CC52628" w14:textId="77777777" w:rsidR="00C05BA1" w:rsidRDefault="00C05BA1" w:rsidP="00C05BA1"/>
                  </w:txbxContent>
                </v:textbox>
              </v:shape>
            </w:pict>
          </mc:Fallback>
        </mc:AlternateContent>
      </w:r>
      <w:r w:rsidRPr="005E13E9">
        <w:rPr>
          <w:rFonts w:ascii="Times New Roman" w:hAnsi="Times New Roman" w:cs="Times New Roman"/>
          <w:b/>
          <w:sz w:val="24"/>
          <w:szCs w:val="24"/>
        </w:rPr>
        <w:t>Denumeşte în fiecare casetă valoarea morală la care face referire proverbul:</w:t>
      </w:r>
    </w:p>
    <w:p w14:paraId="72C5A143" w14:textId="77777777" w:rsidR="00C05BA1" w:rsidRDefault="00C05BA1" w:rsidP="00C05BA1">
      <w:pPr>
        <w:pStyle w:val="Listparagraf"/>
        <w:numPr>
          <w:ilvl w:val="0"/>
          <w:numId w:val="1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97B86CB" wp14:editId="72EEFA67">
                <wp:simplePos x="0" y="0"/>
                <wp:positionH relativeFrom="column">
                  <wp:posOffset>3452495</wp:posOffset>
                </wp:positionH>
                <wp:positionV relativeFrom="paragraph">
                  <wp:posOffset>222885</wp:posOffset>
                </wp:positionV>
                <wp:extent cx="3021965" cy="228600"/>
                <wp:effectExtent l="13970" t="11430"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8600"/>
                        </a:xfrm>
                        <a:prstGeom prst="rect">
                          <a:avLst/>
                        </a:prstGeom>
                        <a:solidFill>
                          <a:srgbClr val="FFFFFF"/>
                        </a:solidFill>
                        <a:ln w="9525">
                          <a:solidFill>
                            <a:srgbClr val="000000"/>
                          </a:solidFill>
                          <a:miter lim="800000"/>
                          <a:headEnd/>
                          <a:tailEnd/>
                        </a:ln>
                      </wps:spPr>
                      <wps:txbx>
                        <w:txbxContent>
                          <w:p w14:paraId="4991CB0E" w14:textId="77777777" w:rsidR="00C05BA1" w:rsidRDefault="00C05BA1" w:rsidP="00C0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85pt;margin-top:17.55pt;width:237.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">
                <v:textbox>
                  <w:txbxContent>
                    <w:p w14:paraId="4991CB0E" w14:textId="77777777" w:rsidR="00C05BA1" w:rsidRDefault="00C05BA1" w:rsidP="00C05BA1"/>
                  </w:txbxContent>
                </v:textbox>
              </v:shape>
            </w:pict>
          </mc:Fallback>
        </mc:AlternateContent>
      </w:r>
      <w:r>
        <w:rPr>
          <w:rFonts w:ascii="Times New Roman" w:hAnsi="Times New Roman" w:cs="Times New Roman"/>
          <w:sz w:val="28"/>
          <w:szCs w:val="28"/>
        </w:rPr>
        <w:t>Cine împarte parte-şi face.</w:t>
      </w:r>
    </w:p>
    <w:p w14:paraId="22C87C3B" w14:textId="77777777" w:rsidR="00C05BA1" w:rsidRDefault="00C05BA1" w:rsidP="00C05BA1">
      <w:pPr>
        <w:pStyle w:val="Listparagraf"/>
        <w:numPr>
          <w:ilvl w:val="0"/>
          <w:numId w:val="1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5092765" wp14:editId="5B392FC5">
                <wp:simplePos x="0" y="0"/>
                <wp:positionH relativeFrom="column">
                  <wp:posOffset>3031490</wp:posOffset>
                </wp:positionH>
                <wp:positionV relativeFrom="paragraph">
                  <wp:posOffset>216535</wp:posOffset>
                </wp:positionV>
                <wp:extent cx="3021965" cy="228600"/>
                <wp:effectExtent l="12065" t="11430" r="1397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8600"/>
                        </a:xfrm>
                        <a:prstGeom prst="rect">
                          <a:avLst/>
                        </a:prstGeom>
                        <a:solidFill>
                          <a:srgbClr val="FFFFFF"/>
                        </a:solidFill>
                        <a:ln w="9525">
                          <a:solidFill>
                            <a:srgbClr val="000000"/>
                          </a:solidFill>
                          <a:miter lim="800000"/>
                          <a:headEnd/>
                          <a:tailEnd/>
                        </a:ln>
                      </wps:spPr>
                      <wps:txbx>
                        <w:txbxContent>
                          <w:p w14:paraId="04D8AC24" w14:textId="77777777" w:rsidR="00C05BA1" w:rsidRDefault="00C05BA1" w:rsidP="00C0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8.7pt;margin-top:17.05pt;width:237.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9wLAIAAFc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">
                <v:textbox>
                  <w:txbxContent>
                    <w:p w14:paraId="04D8AC24" w14:textId="77777777" w:rsidR="00C05BA1" w:rsidRDefault="00C05BA1" w:rsidP="00C05BA1"/>
                  </w:txbxContent>
                </v:textbox>
              </v:shape>
            </w:pict>
          </mc:Fallback>
        </mc:AlternateContent>
      </w:r>
      <w:r>
        <w:rPr>
          <w:rFonts w:ascii="Times New Roman" w:hAnsi="Times New Roman" w:cs="Times New Roman"/>
          <w:sz w:val="28"/>
          <w:szCs w:val="28"/>
        </w:rPr>
        <w:t>Lucrul odată început e pe jumătate făcut.</w:t>
      </w:r>
    </w:p>
    <w:p w14:paraId="0052A4B3" w14:textId="77777777" w:rsidR="00C05BA1" w:rsidRDefault="00C05BA1" w:rsidP="00C05BA1">
      <w:pPr>
        <w:pStyle w:val="Listparagraf"/>
        <w:numPr>
          <w:ilvl w:val="0"/>
          <w:numId w:val="11"/>
        </w:numPr>
        <w:rPr>
          <w:rFonts w:ascii="Times New Roman" w:hAnsi="Times New Roman" w:cs="Times New Roman"/>
          <w:sz w:val="28"/>
          <w:szCs w:val="28"/>
        </w:rPr>
      </w:pPr>
      <w:r>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3BEA8FDA" wp14:editId="309D7EA1">
                <wp:simplePos x="0" y="0"/>
                <wp:positionH relativeFrom="column">
                  <wp:posOffset>2865755</wp:posOffset>
                </wp:positionH>
                <wp:positionV relativeFrom="paragraph">
                  <wp:posOffset>210185</wp:posOffset>
                </wp:positionV>
                <wp:extent cx="3021965" cy="228600"/>
                <wp:effectExtent l="8255" t="11430" r="825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8600"/>
                        </a:xfrm>
                        <a:prstGeom prst="rect">
                          <a:avLst/>
                        </a:prstGeom>
                        <a:solidFill>
                          <a:srgbClr val="FFFFFF"/>
                        </a:solidFill>
                        <a:ln w="9525">
                          <a:solidFill>
                            <a:srgbClr val="000000"/>
                          </a:solidFill>
                          <a:miter lim="800000"/>
                          <a:headEnd/>
                          <a:tailEnd/>
                        </a:ln>
                      </wps:spPr>
                      <wps:txbx>
                        <w:txbxContent>
                          <w:p w14:paraId="3A799096" w14:textId="77777777" w:rsidR="00C05BA1" w:rsidRDefault="00C05BA1" w:rsidP="00C0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65pt;margin-top:16.55pt;width:237.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RKLQIAAFc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">
                <v:textbox>
                  <w:txbxContent>
                    <w:p w14:paraId="3A799096" w14:textId="77777777" w:rsidR="00C05BA1" w:rsidRDefault="00C05BA1" w:rsidP="00C05BA1"/>
                  </w:txbxContent>
                </v:textbox>
              </v:shape>
            </w:pict>
          </mc:Fallback>
        </mc:AlternateContent>
      </w:r>
      <w:r>
        <w:rPr>
          <w:rFonts w:ascii="Times New Roman" w:hAnsi="Times New Roman" w:cs="Times New Roman"/>
          <w:sz w:val="28"/>
          <w:szCs w:val="28"/>
        </w:rPr>
        <w:t>Punctualitatea-i politeţea regilor.</w:t>
      </w:r>
    </w:p>
    <w:p w14:paraId="7D852284" w14:textId="77777777" w:rsidR="00C05BA1" w:rsidRDefault="00C05BA1" w:rsidP="00C05BA1">
      <w:pPr>
        <w:pStyle w:val="Listparagraf"/>
        <w:numPr>
          <w:ilvl w:val="0"/>
          <w:numId w:val="11"/>
        </w:numPr>
        <w:rPr>
          <w:rFonts w:ascii="Times New Roman" w:hAnsi="Times New Roman" w:cs="Times New Roman"/>
          <w:sz w:val="28"/>
          <w:szCs w:val="28"/>
        </w:rPr>
      </w:pPr>
      <w:r>
        <w:rPr>
          <w:rFonts w:ascii="Times New Roman" w:hAnsi="Times New Roman" w:cs="Times New Roman"/>
          <w:sz w:val="28"/>
          <w:szCs w:val="28"/>
        </w:rPr>
        <w:t>A fost prins cu cioara vopsită.</w:t>
      </w:r>
    </w:p>
    <w:p w14:paraId="778A2AB2" w14:textId="77777777" w:rsidR="00C05BA1" w:rsidRPr="005E13E9" w:rsidRDefault="00C05BA1" w:rsidP="00C05BA1">
      <w:pPr>
        <w:pStyle w:val="Listparagraf"/>
        <w:rPr>
          <w:rFonts w:ascii="Times New Roman" w:hAnsi="Times New Roman" w:cs="Times New Roman"/>
          <w:sz w:val="16"/>
          <w:szCs w:val="16"/>
        </w:rPr>
      </w:pPr>
    </w:p>
    <w:p w14:paraId="0A94E9ED" w14:textId="77777777" w:rsidR="00C05BA1" w:rsidRPr="005E13E9" w:rsidRDefault="00C05BA1" w:rsidP="00C05BA1">
      <w:pPr>
        <w:pStyle w:val="Listparagraf"/>
        <w:numPr>
          <w:ilvl w:val="0"/>
          <w:numId w:val="9"/>
        </w:numPr>
        <w:rPr>
          <w:rFonts w:ascii="Times New Roman" w:hAnsi="Times New Roman" w:cs="Times New Roman"/>
          <w:b/>
          <w:sz w:val="24"/>
          <w:szCs w:val="24"/>
        </w:rPr>
      </w:pPr>
      <w:r w:rsidRPr="005E13E9">
        <w:rPr>
          <w:rFonts w:ascii="Times New Roman" w:hAnsi="Times New Roman" w:cs="Times New Roman"/>
          <w:b/>
          <w:sz w:val="24"/>
          <w:szCs w:val="24"/>
        </w:rPr>
        <w:t>Alege variantele corecte de răspuns:</w:t>
      </w:r>
    </w:p>
    <w:p w14:paraId="0DDED4EF" w14:textId="77777777" w:rsidR="00C05BA1" w:rsidRDefault="00C05BA1" w:rsidP="00C05BA1">
      <w:pPr>
        <w:ind w:left="360"/>
        <w:rPr>
          <w:rFonts w:ascii="Times New Roman" w:hAnsi="Times New Roman" w:cs="Times New Roman"/>
          <w:sz w:val="28"/>
          <w:szCs w:val="28"/>
        </w:rPr>
      </w:pPr>
      <w:r>
        <w:rPr>
          <w:rFonts w:ascii="Times New Roman" w:hAnsi="Times New Roman" w:cs="Times New Roman"/>
          <w:sz w:val="28"/>
          <w:szCs w:val="28"/>
        </w:rPr>
        <w:t>• Copilul deprinde norme de conduită morală:</w:t>
      </w:r>
    </w:p>
    <w:p w14:paraId="389B9244" w14:textId="77777777" w:rsidR="00C05BA1" w:rsidRDefault="00C05BA1" w:rsidP="00C05BA1">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la şcoală        b) în familie        c) în societate         d) la spital</w:t>
      </w:r>
    </w:p>
    <w:p w14:paraId="43471272" w14:textId="77777777" w:rsidR="00C05BA1" w:rsidRDefault="00C05BA1" w:rsidP="00C05BA1">
      <w:pPr>
        <w:ind w:left="360"/>
        <w:rPr>
          <w:rFonts w:ascii="Times New Roman" w:hAnsi="Times New Roman" w:cs="Times New Roman"/>
          <w:sz w:val="28"/>
          <w:szCs w:val="28"/>
        </w:rPr>
      </w:pPr>
      <w:r>
        <w:rPr>
          <w:rFonts w:ascii="Times New Roman" w:hAnsi="Times New Roman" w:cs="Times New Roman"/>
          <w:sz w:val="28"/>
          <w:szCs w:val="28"/>
        </w:rPr>
        <w:t>• Comportamentul se referă la:</w:t>
      </w:r>
    </w:p>
    <w:p w14:paraId="189B6DCB" w14:textId="77777777" w:rsidR="00C05BA1" w:rsidRDefault="00C05BA1" w:rsidP="00C05BA1">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modalitatea de a acţiona şi reacţiona în anumite împrejurări</w:t>
      </w:r>
    </w:p>
    <w:p w14:paraId="1DCFB813" w14:textId="77777777" w:rsidR="00C05BA1" w:rsidRDefault="00C05BA1" w:rsidP="00C05BA1">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relaţiile dintre prieteni                    c) pasiuni           d) a face doar ce vrei</w:t>
      </w:r>
    </w:p>
    <w:p w14:paraId="44D574A3" w14:textId="77777777" w:rsidR="00C05BA1" w:rsidRDefault="00C05BA1" w:rsidP="00C05BA1">
      <w:pPr>
        <w:ind w:left="360"/>
        <w:rPr>
          <w:rFonts w:ascii="Times New Roman" w:hAnsi="Times New Roman" w:cs="Times New Roman"/>
          <w:sz w:val="28"/>
          <w:szCs w:val="28"/>
        </w:rPr>
      </w:pPr>
      <w:r>
        <w:rPr>
          <w:rFonts w:ascii="Times New Roman" w:hAnsi="Times New Roman" w:cs="Times New Roman"/>
          <w:sz w:val="28"/>
          <w:szCs w:val="28"/>
        </w:rPr>
        <w:t>• Termenii potriviţi ce denumesc comportamente adecvate în şcoală şi în grupul de prieteni sunt:</w:t>
      </w:r>
    </w:p>
    <w:p w14:paraId="4BE872D9" w14:textId="77777777" w:rsidR="00C05BA1" w:rsidRDefault="00C05BA1" w:rsidP="00C05BA1">
      <w:pPr>
        <w:pStyle w:val="Listparagraf"/>
        <w:numPr>
          <w:ilvl w:val="0"/>
          <w:numId w:val="14"/>
        </w:numPr>
        <w:rPr>
          <w:rFonts w:ascii="Times New Roman" w:hAnsi="Times New Roman" w:cs="Times New Roman"/>
          <w:sz w:val="28"/>
          <w:szCs w:val="28"/>
        </w:rPr>
      </w:pPr>
      <w:r>
        <w:rPr>
          <w:rFonts w:ascii="Times New Roman" w:hAnsi="Times New Roman" w:cs="Times New Roman"/>
          <w:sz w:val="28"/>
          <w:szCs w:val="28"/>
        </w:rPr>
        <w:t xml:space="preserve">înţelegere          b) răutate            c) egoism             d) solidaritate                 </w:t>
      </w:r>
    </w:p>
    <w:p w14:paraId="2F8ABC4F" w14:textId="77777777" w:rsidR="00C05BA1" w:rsidRDefault="00C05BA1" w:rsidP="00C05BA1">
      <w:pPr>
        <w:ind w:left="360"/>
        <w:rPr>
          <w:rFonts w:ascii="Times New Roman" w:hAnsi="Times New Roman" w:cs="Times New Roman"/>
          <w:sz w:val="28"/>
          <w:szCs w:val="28"/>
        </w:rPr>
      </w:pPr>
      <w:r w:rsidRPr="004A111F">
        <w:rPr>
          <w:rFonts w:ascii="Times New Roman" w:hAnsi="Times New Roman" w:cs="Times New Roman"/>
          <w:sz w:val="28"/>
          <w:szCs w:val="28"/>
        </w:rPr>
        <w:t xml:space="preserve">e) ură         </w:t>
      </w:r>
      <w:r>
        <w:rPr>
          <w:rFonts w:ascii="Times New Roman" w:hAnsi="Times New Roman" w:cs="Times New Roman"/>
          <w:sz w:val="28"/>
          <w:szCs w:val="28"/>
        </w:rPr>
        <w:t xml:space="preserve">             f) afecţiune         g) cooperare        h) invidie</w:t>
      </w:r>
      <w:r w:rsidRPr="004A111F">
        <w:rPr>
          <w:rFonts w:ascii="Times New Roman" w:hAnsi="Times New Roman" w:cs="Times New Roman"/>
          <w:sz w:val="28"/>
          <w:szCs w:val="28"/>
        </w:rPr>
        <w:t xml:space="preserve">        </w:t>
      </w:r>
      <w:r>
        <w:rPr>
          <w:rFonts w:ascii="Times New Roman" w:hAnsi="Times New Roman" w:cs="Times New Roman"/>
          <w:sz w:val="28"/>
          <w:szCs w:val="28"/>
        </w:rPr>
        <w:t>i) violenţă</w:t>
      </w:r>
    </w:p>
    <w:p w14:paraId="7866F57E" w14:textId="77777777" w:rsidR="00C05BA1" w:rsidRDefault="00C05BA1" w:rsidP="00C05BA1">
      <w:pPr>
        <w:ind w:left="360"/>
        <w:rPr>
          <w:rFonts w:ascii="Times New Roman" w:hAnsi="Times New Roman" w:cs="Times New Roman"/>
          <w:sz w:val="28"/>
          <w:szCs w:val="28"/>
        </w:rPr>
      </w:pPr>
      <w:r>
        <w:rPr>
          <w:rFonts w:ascii="Times New Roman" w:hAnsi="Times New Roman" w:cs="Times New Roman"/>
          <w:sz w:val="28"/>
          <w:szCs w:val="28"/>
        </w:rPr>
        <w:t>• Care dintre cuvintele de mai jos denumesc locuri publice?</w:t>
      </w:r>
    </w:p>
    <w:p w14:paraId="20E4D7F7" w14:textId="77777777" w:rsidR="00C05BA1" w:rsidRDefault="00C05BA1" w:rsidP="00C05BA1">
      <w:pPr>
        <w:pStyle w:val="Listparagraf"/>
        <w:numPr>
          <w:ilvl w:val="0"/>
          <w:numId w:val="15"/>
        </w:numPr>
        <w:rPr>
          <w:rFonts w:ascii="Times New Roman" w:hAnsi="Times New Roman" w:cs="Times New Roman"/>
          <w:sz w:val="28"/>
          <w:szCs w:val="28"/>
        </w:rPr>
      </w:pPr>
      <w:r>
        <w:rPr>
          <w:rFonts w:ascii="Times New Roman" w:hAnsi="Times New Roman" w:cs="Times New Roman"/>
          <w:sz w:val="28"/>
          <w:szCs w:val="28"/>
        </w:rPr>
        <w:t xml:space="preserve">săli de spectacol            b) cofetăria               c) piaţa          d) parcul        </w:t>
      </w:r>
    </w:p>
    <w:p w14:paraId="063DD582" w14:textId="77777777" w:rsidR="00C05BA1" w:rsidRDefault="00C05BA1" w:rsidP="00C05BA1">
      <w:pPr>
        <w:ind w:left="360"/>
        <w:rPr>
          <w:rFonts w:ascii="Times New Roman" w:hAnsi="Times New Roman" w:cs="Times New Roman"/>
          <w:sz w:val="28"/>
          <w:szCs w:val="28"/>
        </w:rPr>
      </w:pPr>
      <w:r w:rsidRPr="004A111F">
        <w:rPr>
          <w:rFonts w:ascii="Times New Roman" w:hAnsi="Times New Roman" w:cs="Times New Roman"/>
          <w:sz w:val="28"/>
          <w:szCs w:val="28"/>
        </w:rPr>
        <w:t>e) curtea casei tale</w:t>
      </w:r>
      <w:r>
        <w:rPr>
          <w:rFonts w:ascii="Times New Roman" w:hAnsi="Times New Roman" w:cs="Times New Roman"/>
          <w:sz w:val="28"/>
          <w:szCs w:val="28"/>
        </w:rPr>
        <w:t xml:space="preserve">         f) primăria       g) strada         h) trotuarul        i) locul de joacă din parc           j) spitalul        k) grădina casei tale      l) mijlocul de transport        m) locuinţa        n) şcoala        o) muzeu       p) magazinul din colţ</w:t>
      </w:r>
    </w:p>
    <w:p w14:paraId="0D34873D" w14:textId="77777777" w:rsidR="00C05BA1" w:rsidRDefault="00C05BA1" w:rsidP="00C05BA1">
      <w:pPr>
        <w:ind w:left="360"/>
        <w:rPr>
          <w:rFonts w:ascii="Times New Roman" w:hAnsi="Times New Roman" w:cs="Times New Roman"/>
          <w:sz w:val="28"/>
          <w:szCs w:val="28"/>
        </w:rPr>
      </w:pPr>
      <w:r>
        <w:rPr>
          <w:rFonts w:ascii="Times New Roman" w:hAnsi="Times New Roman" w:cs="Times New Roman"/>
          <w:sz w:val="28"/>
          <w:szCs w:val="28"/>
        </w:rPr>
        <w:t>• Relaţiile care se stabilesc între membrii unei comunităţi sunt cele de:</w:t>
      </w:r>
    </w:p>
    <w:p w14:paraId="3334ECAD" w14:textId="77777777" w:rsidR="00C05BA1" w:rsidRDefault="00C05BA1" w:rsidP="00C05BA1">
      <w:pPr>
        <w:pStyle w:val="Listparagraf"/>
        <w:numPr>
          <w:ilvl w:val="0"/>
          <w:numId w:val="16"/>
        </w:numPr>
        <w:rPr>
          <w:rFonts w:ascii="Times New Roman" w:hAnsi="Times New Roman" w:cs="Times New Roman"/>
          <w:sz w:val="28"/>
          <w:szCs w:val="28"/>
        </w:rPr>
      </w:pPr>
      <w:r>
        <w:rPr>
          <w:rFonts w:ascii="Times New Roman" w:hAnsi="Times New Roman" w:cs="Times New Roman"/>
          <w:sz w:val="28"/>
          <w:szCs w:val="28"/>
        </w:rPr>
        <w:t xml:space="preserve">prietenie         b) invidie         c) întrajutorare        d) amiciţie      e) cooperare   </w:t>
      </w:r>
    </w:p>
    <w:p w14:paraId="1068878F" w14:textId="77777777" w:rsidR="00C05BA1" w:rsidRPr="00C70F56" w:rsidRDefault="00C05BA1" w:rsidP="00C05BA1">
      <w:pPr>
        <w:ind w:left="360"/>
        <w:rPr>
          <w:rFonts w:ascii="Times New Roman" w:hAnsi="Times New Roman" w:cs="Times New Roman"/>
          <w:sz w:val="28"/>
          <w:szCs w:val="28"/>
        </w:rPr>
      </w:pPr>
      <w:r>
        <w:rPr>
          <w:rFonts w:ascii="Times New Roman" w:hAnsi="Times New Roman" w:cs="Times New Roman"/>
          <w:sz w:val="28"/>
          <w:szCs w:val="28"/>
        </w:rPr>
        <w:t>f)</w:t>
      </w:r>
      <w:r w:rsidRPr="00AB7320">
        <w:rPr>
          <w:rFonts w:ascii="Times New Roman" w:hAnsi="Times New Roman" w:cs="Times New Roman"/>
          <w:sz w:val="28"/>
          <w:szCs w:val="28"/>
        </w:rPr>
        <w:t xml:space="preserve"> </w:t>
      </w:r>
      <w:r>
        <w:rPr>
          <w:rFonts w:ascii="Times New Roman" w:hAnsi="Times New Roman" w:cs="Times New Roman"/>
          <w:sz w:val="28"/>
          <w:szCs w:val="28"/>
        </w:rPr>
        <w:t xml:space="preserve"> înţelegere        g) bunătate       h) lipsă de încredere     i) răzbunare     j) ură</w:t>
      </w:r>
    </w:p>
    <w:p w14:paraId="15254335" w14:textId="77777777" w:rsidR="00C05BA1" w:rsidRPr="005E13E9" w:rsidRDefault="00C05BA1" w:rsidP="00C05BA1">
      <w:pPr>
        <w:pStyle w:val="Listparagraf"/>
        <w:numPr>
          <w:ilvl w:val="0"/>
          <w:numId w:val="9"/>
        </w:numPr>
        <w:rPr>
          <w:rFonts w:ascii="Times New Roman" w:hAnsi="Times New Roman" w:cs="Times New Roman"/>
          <w:b/>
          <w:sz w:val="24"/>
          <w:szCs w:val="24"/>
        </w:rPr>
      </w:pPr>
      <w:r w:rsidRPr="005E13E9">
        <w:rPr>
          <w:rFonts w:ascii="Times New Roman" w:hAnsi="Times New Roman" w:cs="Times New Roman"/>
          <w:b/>
          <w:sz w:val="24"/>
          <w:szCs w:val="24"/>
        </w:rPr>
        <w:t>Potriveşte în mod corect exemplele de comportamente din paranteza dată, în cele două rubrici. Unele dintre exemple se pot regăsi în ambele coloane.</w:t>
      </w:r>
    </w:p>
    <w:tbl>
      <w:tblPr>
        <w:tblStyle w:val="GrilTabel"/>
        <w:tblW w:w="0" w:type="auto"/>
        <w:tblInd w:w="360" w:type="dxa"/>
        <w:tblLook w:val="04A0" w:firstRow="1" w:lastRow="0" w:firstColumn="1" w:lastColumn="0" w:noHBand="0" w:noVBand="1"/>
      </w:tblPr>
      <w:tblGrid>
        <w:gridCol w:w="4455"/>
        <w:gridCol w:w="4473"/>
      </w:tblGrid>
      <w:tr w:rsidR="00C05BA1" w14:paraId="6F127F5E" w14:textId="77777777" w:rsidTr="004141E3">
        <w:tc>
          <w:tcPr>
            <w:tcW w:w="4788" w:type="dxa"/>
          </w:tcPr>
          <w:p w14:paraId="518FFBF4" w14:textId="77777777" w:rsidR="00C05BA1" w:rsidRPr="005E13E9" w:rsidRDefault="00C05BA1" w:rsidP="004141E3">
            <w:pPr>
              <w:jc w:val="center"/>
              <w:rPr>
                <w:rFonts w:ascii="Times New Roman" w:hAnsi="Times New Roman" w:cs="Times New Roman"/>
                <w:i/>
                <w:sz w:val="28"/>
                <w:szCs w:val="28"/>
              </w:rPr>
            </w:pPr>
            <w:r w:rsidRPr="005E13E9">
              <w:rPr>
                <w:rFonts w:ascii="Times New Roman" w:hAnsi="Times New Roman" w:cs="Times New Roman"/>
                <w:i/>
                <w:sz w:val="28"/>
                <w:szCs w:val="28"/>
              </w:rPr>
              <w:t>ÎN ŞCOALĂ</w:t>
            </w:r>
          </w:p>
        </w:tc>
        <w:tc>
          <w:tcPr>
            <w:tcW w:w="4788" w:type="dxa"/>
          </w:tcPr>
          <w:p w14:paraId="1BC1A638" w14:textId="77777777" w:rsidR="00C05BA1" w:rsidRPr="005E13E9" w:rsidRDefault="00C05BA1" w:rsidP="004141E3">
            <w:pPr>
              <w:jc w:val="center"/>
              <w:rPr>
                <w:rFonts w:ascii="Times New Roman" w:hAnsi="Times New Roman" w:cs="Times New Roman"/>
                <w:i/>
                <w:sz w:val="28"/>
                <w:szCs w:val="28"/>
              </w:rPr>
            </w:pPr>
            <w:r w:rsidRPr="005E13E9">
              <w:rPr>
                <w:rFonts w:ascii="Times New Roman" w:hAnsi="Times New Roman" w:cs="Times New Roman"/>
                <w:i/>
                <w:sz w:val="28"/>
                <w:szCs w:val="28"/>
              </w:rPr>
              <w:t>ÎN GRUPUL DE PRIETENI</w:t>
            </w:r>
          </w:p>
        </w:tc>
      </w:tr>
      <w:tr w:rsidR="00C05BA1" w14:paraId="09D4FDB8" w14:textId="77777777" w:rsidTr="004141E3">
        <w:tc>
          <w:tcPr>
            <w:tcW w:w="4788" w:type="dxa"/>
          </w:tcPr>
          <w:p w14:paraId="33AD2EDD" w14:textId="77777777" w:rsidR="00C05BA1" w:rsidRDefault="00C05BA1" w:rsidP="004141E3">
            <w:pPr>
              <w:rPr>
                <w:rFonts w:ascii="Times New Roman" w:hAnsi="Times New Roman" w:cs="Times New Roman"/>
                <w:sz w:val="28"/>
                <w:szCs w:val="28"/>
              </w:rPr>
            </w:pPr>
          </w:p>
        </w:tc>
        <w:tc>
          <w:tcPr>
            <w:tcW w:w="4788" w:type="dxa"/>
          </w:tcPr>
          <w:p w14:paraId="15EB958D" w14:textId="77777777" w:rsidR="00C05BA1" w:rsidRDefault="00C05BA1" w:rsidP="004141E3">
            <w:pPr>
              <w:rPr>
                <w:rFonts w:ascii="Times New Roman" w:hAnsi="Times New Roman" w:cs="Times New Roman"/>
                <w:sz w:val="28"/>
                <w:szCs w:val="28"/>
              </w:rPr>
            </w:pPr>
          </w:p>
        </w:tc>
      </w:tr>
      <w:tr w:rsidR="00C05BA1" w14:paraId="2EB865CB" w14:textId="77777777" w:rsidTr="004141E3">
        <w:tc>
          <w:tcPr>
            <w:tcW w:w="4788" w:type="dxa"/>
          </w:tcPr>
          <w:p w14:paraId="4B1637DC" w14:textId="77777777" w:rsidR="00C05BA1" w:rsidRDefault="00C05BA1" w:rsidP="004141E3">
            <w:pPr>
              <w:rPr>
                <w:rFonts w:ascii="Times New Roman" w:hAnsi="Times New Roman" w:cs="Times New Roman"/>
                <w:sz w:val="28"/>
                <w:szCs w:val="28"/>
              </w:rPr>
            </w:pPr>
          </w:p>
        </w:tc>
        <w:tc>
          <w:tcPr>
            <w:tcW w:w="4788" w:type="dxa"/>
          </w:tcPr>
          <w:p w14:paraId="2E69DFB8" w14:textId="77777777" w:rsidR="00C05BA1" w:rsidRDefault="00C05BA1" w:rsidP="004141E3">
            <w:pPr>
              <w:rPr>
                <w:rFonts w:ascii="Times New Roman" w:hAnsi="Times New Roman" w:cs="Times New Roman"/>
                <w:sz w:val="28"/>
                <w:szCs w:val="28"/>
              </w:rPr>
            </w:pPr>
          </w:p>
        </w:tc>
      </w:tr>
      <w:tr w:rsidR="00C05BA1" w14:paraId="64EBC753" w14:textId="77777777" w:rsidTr="004141E3">
        <w:tc>
          <w:tcPr>
            <w:tcW w:w="4788" w:type="dxa"/>
          </w:tcPr>
          <w:p w14:paraId="7325EF50" w14:textId="77777777" w:rsidR="00C05BA1" w:rsidRDefault="00C05BA1" w:rsidP="004141E3">
            <w:pPr>
              <w:rPr>
                <w:rFonts w:ascii="Times New Roman" w:hAnsi="Times New Roman" w:cs="Times New Roman"/>
                <w:sz w:val="28"/>
                <w:szCs w:val="28"/>
              </w:rPr>
            </w:pPr>
          </w:p>
        </w:tc>
        <w:tc>
          <w:tcPr>
            <w:tcW w:w="4788" w:type="dxa"/>
          </w:tcPr>
          <w:p w14:paraId="115AD6B6" w14:textId="77777777" w:rsidR="00C05BA1" w:rsidRDefault="00C05BA1" w:rsidP="004141E3">
            <w:pPr>
              <w:rPr>
                <w:rFonts w:ascii="Times New Roman" w:hAnsi="Times New Roman" w:cs="Times New Roman"/>
                <w:sz w:val="28"/>
                <w:szCs w:val="28"/>
              </w:rPr>
            </w:pPr>
          </w:p>
        </w:tc>
      </w:tr>
      <w:tr w:rsidR="00C05BA1" w14:paraId="1D185C27" w14:textId="77777777" w:rsidTr="004141E3">
        <w:tc>
          <w:tcPr>
            <w:tcW w:w="4788" w:type="dxa"/>
          </w:tcPr>
          <w:p w14:paraId="444AB8BB" w14:textId="77777777" w:rsidR="00C05BA1" w:rsidRDefault="00C05BA1" w:rsidP="004141E3">
            <w:pPr>
              <w:rPr>
                <w:rFonts w:ascii="Times New Roman" w:hAnsi="Times New Roman" w:cs="Times New Roman"/>
                <w:sz w:val="28"/>
                <w:szCs w:val="28"/>
              </w:rPr>
            </w:pPr>
          </w:p>
        </w:tc>
        <w:tc>
          <w:tcPr>
            <w:tcW w:w="4788" w:type="dxa"/>
          </w:tcPr>
          <w:p w14:paraId="019DC843" w14:textId="77777777" w:rsidR="00C05BA1" w:rsidRDefault="00C05BA1" w:rsidP="004141E3">
            <w:pPr>
              <w:rPr>
                <w:rFonts w:ascii="Times New Roman" w:hAnsi="Times New Roman" w:cs="Times New Roman"/>
                <w:sz w:val="28"/>
                <w:szCs w:val="28"/>
              </w:rPr>
            </w:pPr>
          </w:p>
        </w:tc>
      </w:tr>
      <w:tr w:rsidR="00C05BA1" w14:paraId="06BA52A4" w14:textId="77777777" w:rsidTr="004141E3">
        <w:tc>
          <w:tcPr>
            <w:tcW w:w="4788" w:type="dxa"/>
          </w:tcPr>
          <w:p w14:paraId="4A940548" w14:textId="77777777" w:rsidR="00C05BA1" w:rsidRDefault="00C05BA1" w:rsidP="004141E3">
            <w:pPr>
              <w:rPr>
                <w:rFonts w:ascii="Times New Roman" w:hAnsi="Times New Roman" w:cs="Times New Roman"/>
                <w:sz w:val="28"/>
                <w:szCs w:val="28"/>
              </w:rPr>
            </w:pPr>
          </w:p>
        </w:tc>
        <w:tc>
          <w:tcPr>
            <w:tcW w:w="4788" w:type="dxa"/>
          </w:tcPr>
          <w:p w14:paraId="2B9B7A94" w14:textId="77777777" w:rsidR="00C05BA1" w:rsidRDefault="00C05BA1" w:rsidP="004141E3">
            <w:pPr>
              <w:rPr>
                <w:rFonts w:ascii="Times New Roman" w:hAnsi="Times New Roman" w:cs="Times New Roman"/>
                <w:sz w:val="28"/>
                <w:szCs w:val="28"/>
              </w:rPr>
            </w:pPr>
          </w:p>
        </w:tc>
      </w:tr>
      <w:tr w:rsidR="00C05BA1" w14:paraId="79D9F0C4" w14:textId="77777777" w:rsidTr="004141E3">
        <w:tc>
          <w:tcPr>
            <w:tcW w:w="4788" w:type="dxa"/>
          </w:tcPr>
          <w:p w14:paraId="35010D02" w14:textId="77777777" w:rsidR="00C05BA1" w:rsidRDefault="00C05BA1" w:rsidP="004141E3">
            <w:pPr>
              <w:rPr>
                <w:rFonts w:ascii="Times New Roman" w:hAnsi="Times New Roman" w:cs="Times New Roman"/>
                <w:sz w:val="28"/>
                <w:szCs w:val="28"/>
              </w:rPr>
            </w:pPr>
          </w:p>
        </w:tc>
        <w:tc>
          <w:tcPr>
            <w:tcW w:w="4788" w:type="dxa"/>
          </w:tcPr>
          <w:p w14:paraId="045CDEBF" w14:textId="77777777" w:rsidR="00C05BA1" w:rsidRDefault="00C05BA1" w:rsidP="004141E3">
            <w:pPr>
              <w:rPr>
                <w:rFonts w:ascii="Times New Roman" w:hAnsi="Times New Roman" w:cs="Times New Roman"/>
                <w:sz w:val="28"/>
                <w:szCs w:val="28"/>
              </w:rPr>
            </w:pPr>
          </w:p>
        </w:tc>
      </w:tr>
      <w:tr w:rsidR="00C05BA1" w14:paraId="17D6A9C3" w14:textId="77777777" w:rsidTr="004141E3">
        <w:tc>
          <w:tcPr>
            <w:tcW w:w="4788" w:type="dxa"/>
          </w:tcPr>
          <w:p w14:paraId="38F695ED" w14:textId="77777777" w:rsidR="00C05BA1" w:rsidRDefault="00C05BA1" w:rsidP="004141E3">
            <w:pPr>
              <w:rPr>
                <w:rFonts w:ascii="Times New Roman" w:hAnsi="Times New Roman" w:cs="Times New Roman"/>
                <w:sz w:val="28"/>
                <w:szCs w:val="28"/>
              </w:rPr>
            </w:pPr>
          </w:p>
        </w:tc>
        <w:tc>
          <w:tcPr>
            <w:tcW w:w="4788" w:type="dxa"/>
          </w:tcPr>
          <w:p w14:paraId="66E26F59" w14:textId="77777777" w:rsidR="00C05BA1" w:rsidRDefault="00C05BA1" w:rsidP="004141E3">
            <w:pPr>
              <w:rPr>
                <w:rFonts w:ascii="Times New Roman" w:hAnsi="Times New Roman" w:cs="Times New Roman"/>
                <w:sz w:val="28"/>
                <w:szCs w:val="28"/>
              </w:rPr>
            </w:pPr>
          </w:p>
        </w:tc>
      </w:tr>
    </w:tbl>
    <w:p w14:paraId="213B5E0E" w14:textId="77777777" w:rsidR="00C05BA1" w:rsidRPr="00C70F56" w:rsidRDefault="00C05BA1" w:rsidP="00C05BA1">
      <w:pPr>
        <w:ind w:left="360"/>
        <w:jc w:val="center"/>
        <w:rPr>
          <w:rFonts w:ascii="Times New Roman" w:hAnsi="Times New Roman" w:cs="Times New Roman"/>
          <w:b/>
          <w:i/>
          <w:sz w:val="24"/>
          <w:szCs w:val="24"/>
        </w:rPr>
      </w:pPr>
      <w:r w:rsidRPr="00C70F56">
        <w:rPr>
          <w:rFonts w:ascii="Times New Roman" w:hAnsi="Times New Roman" w:cs="Times New Roman"/>
          <w:b/>
          <w:i/>
          <w:sz w:val="24"/>
          <w:szCs w:val="24"/>
        </w:rPr>
        <w:t>( punctualitate, colegialitate, prietenie, respectarea regulamentului</w:t>
      </w:r>
      <w:r>
        <w:rPr>
          <w:rFonts w:ascii="Times New Roman" w:hAnsi="Times New Roman" w:cs="Times New Roman"/>
          <w:b/>
          <w:i/>
          <w:sz w:val="24"/>
          <w:szCs w:val="24"/>
        </w:rPr>
        <w:t xml:space="preserve"> şcolar</w:t>
      </w:r>
      <w:r w:rsidRPr="00C70F56">
        <w:rPr>
          <w:rFonts w:ascii="Times New Roman" w:hAnsi="Times New Roman" w:cs="Times New Roman"/>
          <w:b/>
          <w:i/>
          <w:sz w:val="24"/>
          <w:szCs w:val="24"/>
        </w:rPr>
        <w:t>, colaborare, respect reciproc, competiţie, ajutor necondiţionat, ataşament</w:t>
      </w:r>
      <w:r>
        <w:rPr>
          <w:rFonts w:ascii="Times New Roman" w:hAnsi="Times New Roman" w:cs="Times New Roman"/>
          <w:b/>
          <w:i/>
          <w:sz w:val="24"/>
          <w:szCs w:val="24"/>
        </w:rPr>
        <w:t>, iubire, păstrarea curăţeniei</w:t>
      </w:r>
      <w:r w:rsidRPr="00C70F56">
        <w:rPr>
          <w:rFonts w:ascii="Times New Roman" w:hAnsi="Times New Roman" w:cs="Times New Roman"/>
          <w:b/>
          <w:i/>
          <w:sz w:val="24"/>
          <w:szCs w:val="24"/>
        </w:rPr>
        <w:t xml:space="preserve"> )</w:t>
      </w:r>
    </w:p>
    <w:p w14:paraId="4D3C59B6" w14:textId="77224267" w:rsidR="00D96DC9" w:rsidRPr="00AA2609" w:rsidRDefault="00C05BA1" w:rsidP="00C05BA1">
      <w:pPr>
        <w:rPr>
          <w:sz w:val="32"/>
          <w:szCs w:val="32"/>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45D0904" wp14:editId="602FD9DC">
                <wp:simplePos x="0" y="0"/>
                <wp:positionH relativeFrom="column">
                  <wp:posOffset>3619500</wp:posOffset>
                </wp:positionH>
                <wp:positionV relativeFrom="paragraph">
                  <wp:posOffset>5474335</wp:posOffset>
                </wp:positionV>
                <wp:extent cx="3021965" cy="228600"/>
                <wp:effectExtent l="13970" t="11430" r="1206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8600"/>
                        </a:xfrm>
                        <a:prstGeom prst="rect">
                          <a:avLst/>
                        </a:prstGeom>
                        <a:solidFill>
                          <a:srgbClr val="FFFFFF"/>
                        </a:solidFill>
                        <a:ln w="9525">
                          <a:solidFill>
                            <a:srgbClr val="000000"/>
                          </a:solidFill>
                          <a:miter lim="800000"/>
                          <a:headEnd/>
                          <a:tailEnd/>
                        </a:ln>
                      </wps:spPr>
                      <wps:txbx>
                        <w:txbxContent>
                          <w:p w14:paraId="11105859" w14:textId="77777777" w:rsidR="00C05BA1" w:rsidRDefault="00C05BA1" w:rsidP="00C0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5pt;margin-top:431.05pt;width:237.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ahLgIAAFc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">
                <v:textbox>
                  <w:txbxContent>
                    <w:p w14:paraId="11105859" w14:textId="77777777" w:rsidR="00C05BA1" w:rsidRDefault="00C05BA1" w:rsidP="00C05BA1"/>
                  </w:txbxContent>
                </v:textbox>
              </v:shape>
            </w:pict>
          </mc:Fallback>
        </mc:AlternateContent>
      </w:r>
    </w:p>
    <w:sectPr w:rsidR="00D96DC9" w:rsidRPr="00AA2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099"/>
    <w:multiLevelType w:val="hybridMultilevel"/>
    <w:tmpl w:val="F45AEC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CC7BD2"/>
    <w:multiLevelType w:val="hybridMultilevel"/>
    <w:tmpl w:val="243ED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7887"/>
    <w:multiLevelType w:val="hybridMultilevel"/>
    <w:tmpl w:val="F5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E56E3"/>
    <w:multiLevelType w:val="hybridMultilevel"/>
    <w:tmpl w:val="A00A3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F60D9"/>
    <w:multiLevelType w:val="hybridMultilevel"/>
    <w:tmpl w:val="4D5C1B16"/>
    <w:lvl w:ilvl="0" w:tplc="04180017">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F877200"/>
    <w:multiLevelType w:val="hybridMultilevel"/>
    <w:tmpl w:val="88CA4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20F6AEE"/>
    <w:multiLevelType w:val="hybridMultilevel"/>
    <w:tmpl w:val="634C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005C4"/>
    <w:multiLevelType w:val="hybridMultilevel"/>
    <w:tmpl w:val="E08CE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04286"/>
    <w:multiLevelType w:val="hybridMultilevel"/>
    <w:tmpl w:val="92541AF8"/>
    <w:lvl w:ilvl="0" w:tplc="8416AD5A">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644459A"/>
    <w:multiLevelType w:val="hybridMultilevel"/>
    <w:tmpl w:val="D3085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C6FD2"/>
    <w:multiLevelType w:val="hybridMultilevel"/>
    <w:tmpl w:val="B1F0D8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60473D7E"/>
    <w:multiLevelType w:val="hybridMultilevel"/>
    <w:tmpl w:val="2EAA8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0220C"/>
    <w:multiLevelType w:val="hybridMultilevel"/>
    <w:tmpl w:val="72A83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D0842"/>
    <w:multiLevelType w:val="hybridMultilevel"/>
    <w:tmpl w:val="18361B6A"/>
    <w:lvl w:ilvl="0" w:tplc="04180001">
      <w:start w:val="1"/>
      <w:numFmt w:val="bullet"/>
      <w:lvlText w:val=""/>
      <w:lvlJc w:val="left"/>
      <w:pPr>
        <w:ind w:left="1215" w:hanging="360"/>
      </w:pPr>
      <w:rPr>
        <w:rFonts w:ascii="Symbol" w:hAnsi="Symbol"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14">
    <w:nsid w:val="78937233"/>
    <w:multiLevelType w:val="hybridMultilevel"/>
    <w:tmpl w:val="B30C7C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E8328A8"/>
    <w:multiLevelType w:val="hybridMultilevel"/>
    <w:tmpl w:val="2FA06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D5334"/>
    <w:multiLevelType w:val="hybridMultilevel"/>
    <w:tmpl w:val="CAB03D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6"/>
  </w:num>
  <w:num w:numId="5">
    <w:abstractNumId w:val="8"/>
  </w:num>
  <w:num w:numId="6">
    <w:abstractNumId w:val="14"/>
  </w:num>
  <w:num w:numId="7">
    <w:abstractNumId w:val="0"/>
  </w:num>
  <w:num w:numId="8">
    <w:abstractNumId w:val="4"/>
  </w:num>
  <w:num w:numId="9">
    <w:abstractNumId w:val="6"/>
  </w:num>
  <w:num w:numId="10">
    <w:abstractNumId w:val="1"/>
  </w:num>
  <w:num w:numId="11">
    <w:abstractNumId w:val="7"/>
  </w:num>
  <w:num w:numId="12">
    <w:abstractNumId w:val="11"/>
  </w:num>
  <w:num w:numId="13">
    <w:abstractNumId w:val="12"/>
  </w:num>
  <w:num w:numId="14">
    <w:abstractNumId w:val="15"/>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09"/>
    <w:rsid w:val="003B43DC"/>
    <w:rsid w:val="0048405D"/>
    <w:rsid w:val="004906C6"/>
    <w:rsid w:val="00564352"/>
    <w:rsid w:val="0057672D"/>
    <w:rsid w:val="006A1A8D"/>
    <w:rsid w:val="0070028D"/>
    <w:rsid w:val="008E58C8"/>
    <w:rsid w:val="00AA2609"/>
    <w:rsid w:val="00C05BA1"/>
    <w:rsid w:val="00C268A5"/>
    <w:rsid w:val="00D96DC9"/>
    <w:rsid w:val="00DD6EC6"/>
    <w:rsid w:val="00EC50AE"/>
    <w:rsid w:val="00F376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A1"/>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D96DC9"/>
    <w:rPr>
      <w:i/>
      <w:iCs/>
    </w:rPr>
  </w:style>
  <w:style w:type="paragraph" w:styleId="TextnBalon">
    <w:name w:val="Balloon Text"/>
    <w:basedOn w:val="Normal"/>
    <w:link w:val="TextnBalonCaracter"/>
    <w:uiPriority w:val="99"/>
    <w:semiHidden/>
    <w:unhideWhenUsed/>
    <w:rsid w:val="00EC50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50AE"/>
    <w:rPr>
      <w:rFonts w:ascii="Tahoma" w:hAnsi="Tahoma" w:cs="Tahoma"/>
      <w:sz w:val="16"/>
      <w:szCs w:val="16"/>
    </w:rPr>
  </w:style>
  <w:style w:type="paragraph" w:styleId="Listparagraf">
    <w:name w:val="List Paragraph"/>
    <w:basedOn w:val="Normal"/>
    <w:uiPriority w:val="34"/>
    <w:qFormat/>
    <w:rsid w:val="00C05BA1"/>
    <w:pPr>
      <w:ind w:left="720"/>
      <w:contextualSpacing/>
    </w:pPr>
  </w:style>
  <w:style w:type="table" w:styleId="GrilTabel">
    <w:name w:val="Table Grid"/>
    <w:basedOn w:val="TabelNormal"/>
    <w:uiPriority w:val="59"/>
    <w:rsid w:val="00C05BA1"/>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A1"/>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D96DC9"/>
    <w:rPr>
      <w:i/>
      <w:iCs/>
    </w:rPr>
  </w:style>
  <w:style w:type="paragraph" w:styleId="TextnBalon">
    <w:name w:val="Balloon Text"/>
    <w:basedOn w:val="Normal"/>
    <w:link w:val="TextnBalonCaracter"/>
    <w:uiPriority w:val="99"/>
    <w:semiHidden/>
    <w:unhideWhenUsed/>
    <w:rsid w:val="00EC50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50AE"/>
    <w:rPr>
      <w:rFonts w:ascii="Tahoma" w:hAnsi="Tahoma" w:cs="Tahoma"/>
      <w:sz w:val="16"/>
      <w:szCs w:val="16"/>
    </w:rPr>
  </w:style>
  <w:style w:type="paragraph" w:styleId="Listparagraf">
    <w:name w:val="List Paragraph"/>
    <w:basedOn w:val="Normal"/>
    <w:uiPriority w:val="34"/>
    <w:qFormat/>
    <w:rsid w:val="00C05BA1"/>
    <w:pPr>
      <w:ind w:left="720"/>
      <w:contextualSpacing/>
    </w:pPr>
  </w:style>
  <w:style w:type="table" w:styleId="GrilTabel">
    <w:name w:val="Table Grid"/>
    <w:basedOn w:val="TabelNormal"/>
    <w:uiPriority w:val="59"/>
    <w:rsid w:val="00C05BA1"/>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105">
      <w:bodyDiv w:val="1"/>
      <w:marLeft w:val="0"/>
      <w:marRight w:val="0"/>
      <w:marTop w:val="0"/>
      <w:marBottom w:val="0"/>
      <w:divBdr>
        <w:top w:val="none" w:sz="0" w:space="0" w:color="auto"/>
        <w:left w:val="none" w:sz="0" w:space="0" w:color="auto"/>
        <w:bottom w:val="none" w:sz="0" w:space="0" w:color="auto"/>
        <w:right w:val="none" w:sz="0" w:space="0" w:color="auto"/>
      </w:divBdr>
    </w:div>
    <w:div w:id="1446845911">
      <w:bodyDiv w:val="1"/>
      <w:marLeft w:val="0"/>
      <w:marRight w:val="0"/>
      <w:marTop w:val="0"/>
      <w:marBottom w:val="0"/>
      <w:divBdr>
        <w:top w:val="none" w:sz="0" w:space="0" w:color="auto"/>
        <w:left w:val="none" w:sz="0" w:space="0" w:color="auto"/>
        <w:bottom w:val="none" w:sz="0" w:space="0" w:color="auto"/>
        <w:right w:val="none" w:sz="0" w:space="0" w:color="auto"/>
      </w:divBdr>
    </w:div>
    <w:div w:id="1807894938">
      <w:bodyDiv w:val="1"/>
      <w:marLeft w:val="0"/>
      <w:marRight w:val="0"/>
      <w:marTop w:val="0"/>
      <w:marBottom w:val="0"/>
      <w:divBdr>
        <w:top w:val="none" w:sz="0" w:space="0" w:color="auto"/>
        <w:left w:val="none" w:sz="0" w:space="0" w:color="auto"/>
        <w:bottom w:val="none" w:sz="0" w:space="0" w:color="auto"/>
        <w:right w:val="none" w:sz="0" w:space="0" w:color="auto"/>
      </w:divBdr>
    </w:div>
    <w:div w:id="19263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429</Words>
  <Characters>2494</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24</cp:revision>
  <dcterms:created xsi:type="dcterms:W3CDTF">2020-03-25T07:47:00Z</dcterms:created>
  <dcterms:modified xsi:type="dcterms:W3CDTF">2020-04-30T06:55:00Z</dcterms:modified>
</cp:coreProperties>
</file>